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235F411C" w14:textId="6F82DE9B" w:rsidR="009B2F5A" w:rsidRPr="007A1A24" w:rsidRDefault="008456C0">
      <w:pPr>
        <w:pStyle w:val="VBALessonPlanName"/>
        <w:rPr>
          <w:color w:val="auto"/>
        </w:rPr>
      </w:pPr>
      <w:bookmarkStart w:id="1" w:name="_Toc269888736"/>
      <w:bookmarkStart w:id="2" w:name="_Toc269888784"/>
      <w:bookmarkStart w:id="3" w:name="_Toc277338714"/>
      <w:r w:rsidRPr="007A1A24">
        <w:rPr>
          <w:color w:val="auto"/>
        </w:rPr>
        <w:t>Date of Claim</w:t>
      </w:r>
      <w:bookmarkEnd w:id="1"/>
      <w:bookmarkEnd w:id="2"/>
      <w:bookmarkEnd w:id="3"/>
      <w:r w:rsidRPr="007A1A24">
        <w:rPr>
          <w:color w:val="auto"/>
        </w:rPr>
        <w:t xml:space="preserve"> (DOC)</w:t>
      </w:r>
    </w:p>
    <w:p w14:paraId="235F411D" w14:textId="77777777" w:rsidR="009B2F5A" w:rsidRDefault="009B2F5A">
      <w:pPr>
        <w:pStyle w:val="VBALessonPlanTitle"/>
        <w:rPr>
          <w:color w:val="auto"/>
        </w:rPr>
      </w:pPr>
      <w:bookmarkStart w:id="4" w:name="_Toc277338715"/>
      <w:r>
        <w:rPr>
          <w:color w:val="auto"/>
        </w:rPr>
        <w:t>Instructor Lesson Plan</w:t>
      </w:r>
      <w:bookmarkEnd w:id="4"/>
    </w:p>
    <w:p w14:paraId="235F411E" w14:textId="6BCC216F" w:rsidR="009B2F5A" w:rsidRDefault="009B2F5A">
      <w:pPr>
        <w:pStyle w:val="VBALessonPlanName"/>
      </w:pPr>
      <w:bookmarkStart w:id="5" w:name="_Toc269888738"/>
      <w:bookmarkStart w:id="6" w:name="_Toc269888786"/>
      <w:bookmarkStart w:id="7" w:name="_Toc277338716"/>
      <w:r>
        <w:rPr>
          <w:color w:val="auto"/>
        </w:rPr>
        <w:t>Time Required:</w:t>
      </w:r>
      <w:r>
        <w:t xml:space="preserve"> </w:t>
      </w:r>
      <w:r w:rsidR="00027E10" w:rsidRPr="00027E10">
        <w:rPr>
          <w:color w:val="auto"/>
        </w:rPr>
        <w:t>1.25</w:t>
      </w:r>
      <w:r w:rsidRPr="00027E10">
        <w:rPr>
          <w:color w:val="auto"/>
        </w:rPr>
        <w:t xml:space="preserve"> </w:t>
      </w:r>
      <w:r>
        <w:rPr>
          <w:color w:val="auto"/>
        </w:rPr>
        <w:t>Hours</w:t>
      </w:r>
      <w:bookmarkEnd w:id="5"/>
      <w:bookmarkEnd w:id="6"/>
      <w:bookmarkEnd w:id="7"/>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5763E8E6" w14:textId="77777777" w:rsidR="00354597"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0627450" w:history="1">
        <w:r w:rsidR="00354597" w:rsidRPr="00881031">
          <w:rPr>
            <w:rStyle w:val="Hyperlink"/>
          </w:rPr>
          <w:t>Lesson Description</w:t>
        </w:r>
        <w:r w:rsidR="00354597">
          <w:rPr>
            <w:webHidden/>
          </w:rPr>
          <w:tab/>
        </w:r>
        <w:r w:rsidR="00354597">
          <w:rPr>
            <w:webHidden/>
          </w:rPr>
          <w:fldChar w:fldCharType="begin"/>
        </w:r>
        <w:r w:rsidR="00354597">
          <w:rPr>
            <w:webHidden/>
          </w:rPr>
          <w:instrText xml:space="preserve"> PAGEREF _Toc440627450 \h </w:instrText>
        </w:r>
        <w:r w:rsidR="00354597">
          <w:rPr>
            <w:webHidden/>
          </w:rPr>
        </w:r>
        <w:r w:rsidR="00354597">
          <w:rPr>
            <w:webHidden/>
          </w:rPr>
          <w:fldChar w:fldCharType="separate"/>
        </w:r>
        <w:r w:rsidR="00354597">
          <w:rPr>
            <w:webHidden/>
          </w:rPr>
          <w:t>2</w:t>
        </w:r>
        <w:r w:rsidR="00354597">
          <w:rPr>
            <w:webHidden/>
          </w:rPr>
          <w:fldChar w:fldCharType="end"/>
        </w:r>
      </w:hyperlink>
    </w:p>
    <w:p w14:paraId="2EEA944D" w14:textId="77777777" w:rsidR="00354597" w:rsidRDefault="00215009">
      <w:pPr>
        <w:pStyle w:val="TOC1"/>
        <w:rPr>
          <w:rFonts w:asciiTheme="minorHAnsi" w:eastAsiaTheme="minorEastAsia" w:hAnsiTheme="minorHAnsi" w:cstheme="minorBidi"/>
          <w:sz w:val="22"/>
        </w:rPr>
      </w:pPr>
      <w:hyperlink w:anchor="_Toc440627451" w:history="1">
        <w:r w:rsidR="00354597" w:rsidRPr="00881031">
          <w:rPr>
            <w:rStyle w:val="Hyperlink"/>
          </w:rPr>
          <w:t>Introduction to Date of Claim</w:t>
        </w:r>
        <w:r w:rsidR="00354597">
          <w:rPr>
            <w:webHidden/>
          </w:rPr>
          <w:tab/>
        </w:r>
        <w:r w:rsidR="00354597">
          <w:rPr>
            <w:webHidden/>
          </w:rPr>
          <w:fldChar w:fldCharType="begin"/>
        </w:r>
        <w:r w:rsidR="00354597">
          <w:rPr>
            <w:webHidden/>
          </w:rPr>
          <w:instrText xml:space="preserve"> PAGEREF _Toc440627451 \h </w:instrText>
        </w:r>
        <w:r w:rsidR="00354597">
          <w:rPr>
            <w:webHidden/>
          </w:rPr>
        </w:r>
        <w:r w:rsidR="00354597">
          <w:rPr>
            <w:webHidden/>
          </w:rPr>
          <w:fldChar w:fldCharType="separate"/>
        </w:r>
        <w:r w:rsidR="00354597">
          <w:rPr>
            <w:webHidden/>
          </w:rPr>
          <w:t>4</w:t>
        </w:r>
        <w:r w:rsidR="00354597">
          <w:rPr>
            <w:webHidden/>
          </w:rPr>
          <w:fldChar w:fldCharType="end"/>
        </w:r>
      </w:hyperlink>
    </w:p>
    <w:p w14:paraId="78481227" w14:textId="77777777" w:rsidR="00354597" w:rsidRDefault="00215009">
      <w:pPr>
        <w:pStyle w:val="TOC1"/>
        <w:rPr>
          <w:rFonts w:asciiTheme="minorHAnsi" w:eastAsiaTheme="minorEastAsia" w:hAnsiTheme="minorHAnsi" w:cstheme="minorBidi"/>
          <w:sz w:val="22"/>
        </w:rPr>
      </w:pPr>
      <w:hyperlink w:anchor="_Toc440627452" w:history="1">
        <w:r w:rsidR="00354597" w:rsidRPr="00881031">
          <w:rPr>
            <w:rStyle w:val="Hyperlink"/>
          </w:rPr>
          <w:t>Overview of Date of Claim</w:t>
        </w:r>
        <w:r w:rsidR="00354597">
          <w:rPr>
            <w:webHidden/>
          </w:rPr>
          <w:tab/>
        </w:r>
        <w:r w:rsidR="00354597">
          <w:rPr>
            <w:webHidden/>
          </w:rPr>
          <w:fldChar w:fldCharType="begin"/>
        </w:r>
        <w:r w:rsidR="00354597">
          <w:rPr>
            <w:webHidden/>
          </w:rPr>
          <w:instrText xml:space="preserve"> PAGEREF _Toc440627452 \h </w:instrText>
        </w:r>
        <w:r w:rsidR="00354597">
          <w:rPr>
            <w:webHidden/>
          </w:rPr>
        </w:r>
        <w:r w:rsidR="00354597">
          <w:rPr>
            <w:webHidden/>
          </w:rPr>
          <w:fldChar w:fldCharType="separate"/>
        </w:r>
        <w:r w:rsidR="00354597">
          <w:rPr>
            <w:webHidden/>
          </w:rPr>
          <w:t>6</w:t>
        </w:r>
        <w:r w:rsidR="00354597">
          <w:rPr>
            <w:webHidden/>
          </w:rPr>
          <w:fldChar w:fldCharType="end"/>
        </w:r>
      </w:hyperlink>
    </w:p>
    <w:p w14:paraId="7FED6D9B" w14:textId="77777777" w:rsidR="00354597" w:rsidRDefault="00215009">
      <w:pPr>
        <w:pStyle w:val="TOC1"/>
        <w:rPr>
          <w:rFonts w:asciiTheme="minorHAnsi" w:eastAsiaTheme="minorEastAsia" w:hAnsiTheme="minorHAnsi" w:cstheme="minorBidi"/>
          <w:sz w:val="22"/>
        </w:rPr>
      </w:pPr>
      <w:hyperlink w:anchor="_Toc440627453" w:history="1">
        <w:r w:rsidR="00354597" w:rsidRPr="00881031">
          <w:rPr>
            <w:rStyle w:val="Hyperlink"/>
          </w:rPr>
          <w:t>Practical Exercise</w:t>
        </w:r>
        <w:r w:rsidR="00354597">
          <w:rPr>
            <w:webHidden/>
          </w:rPr>
          <w:tab/>
        </w:r>
        <w:r w:rsidR="00354597">
          <w:rPr>
            <w:webHidden/>
          </w:rPr>
          <w:fldChar w:fldCharType="begin"/>
        </w:r>
        <w:r w:rsidR="00354597">
          <w:rPr>
            <w:webHidden/>
          </w:rPr>
          <w:instrText xml:space="preserve"> PAGEREF _Toc440627453 \h </w:instrText>
        </w:r>
        <w:r w:rsidR="00354597">
          <w:rPr>
            <w:webHidden/>
          </w:rPr>
        </w:r>
        <w:r w:rsidR="00354597">
          <w:rPr>
            <w:webHidden/>
          </w:rPr>
          <w:fldChar w:fldCharType="separate"/>
        </w:r>
        <w:r w:rsidR="00354597">
          <w:rPr>
            <w:webHidden/>
          </w:rPr>
          <w:t>9</w:t>
        </w:r>
        <w:r w:rsidR="00354597">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40627450"/>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735B18F" w:rsidR="009B2F5A" w:rsidRPr="001272D5" w:rsidRDefault="008456C0" w:rsidP="008456C0">
            <w:pPr>
              <w:pStyle w:val="VBALMS"/>
            </w:pPr>
            <w:r w:rsidRPr="001272D5">
              <w:rPr>
                <w:color w:val="auto"/>
              </w:rPr>
              <w:t>1279927</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45B6B748" w:rsidR="009B2F5A" w:rsidRDefault="009B2F5A" w:rsidP="005E7FE5">
            <w:pPr>
              <w:pStyle w:val="VBABodyText"/>
              <w:rPr>
                <w:b/>
                <w:color w:val="000000"/>
                <w:sz w:val="36"/>
                <w:szCs w:val="36"/>
              </w:rPr>
            </w:pPr>
            <w:r>
              <w:rPr>
                <w:color w:val="auto"/>
              </w:rPr>
              <w:t>Prior to this lesson, the</w:t>
            </w:r>
            <w:r w:rsidR="008456C0">
              <w:t xml:space="preserve">  </w:t>
            </w:r>
            <w:r w:rsidR="008456C0" w:rsidRPr="001272D5">
              <w:rPr>
                <w:color w:val="auto"/>
              </w:rPr>
              <w:t>Claims Assistant (CA</w:t>
            </w:r>
            <w:r w:rsidR="005E7FE5">
              <w:rPr>
                <w:color w:val="auto"/>
              </w:rPr>
              <w:t>)</w:t>
            </w:r>
            <w:r w:rsidRPr="001272D5">
              <w:rPr>
                <w:color w:val="auto"/>
              </w:rPr>
              <w:t xml:space="preserve"> should have</w:t>
            </w:r>
            <w:r w:rsidR="008456C0" w:rsidRPr="001272D5">
              <w:rPr>
                <w:color w:val="auto"/>
              </w:rPr>
              <w:t xml:space="preserve"> completed TMS </w:t>
            </w:r>
            <w:r w:rsidR="003C14CB" w:rsidRPr="001272D5">
              <w:rPr>
                <w:color w:val="auto"/>
              </w:rPr>
              <w:t>61975</w:t>
            </w:r>
            <w:r w:rsidR="00AF27BC">
              <w:rPr>
                <w:color w:val="auto"/>
              </w:rPr>
              <w:t>.</w:t>
            </w:r>
            <w:r w:rsidRPr="001272D5">
              <w:rPr>
                <w:color w:val="auto"/>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6AACFEF8" w:rsidR="009B2F5A" w:rsidRPr="001272D5" w:rsidRDefault="009B2F5A">
            <w:pPr>
              <w:pStyle w:val="VBABodyText"/>
              <w:rPr>
                <w:iCs/>
                <w:color w:val="auto"/>
              </w:rPr>
            </w:pPr>
            <w:r>
              <w:rPr>
                <w:color w:val="auto"/>
              </w:rPr>
              <w:t xml:space="preserve">The target audience for </w:t>
            </w:r>
            <w:r w:rsidR="00E14F29">
              <w:rPr>
                <w:iCs/>
                <w:color w:val="auto"/>
              </w:rPr>
              <w:t>this lesson are</w:t>
            </w:r>
            <w:r w:rsidR="005E7FE5">
              <w:rPr>
                <w:iCs/>
                <w:color w:val="auto"/>
              </w:rPr>
              <w:t xml:space="preserve"> CA</w:t>
            </w:r>
            <w:r w:rsidR="00E14F29">
              <w:rPr>
                <w:iCs/>
                <w:color w:val="auto"/>
              </w:rPr>
              <w:t>s</w:t>
            </w:r>
            <w:r w:rsidR="005E7FE5">
              <w:rPr>
                <w:iCs/>
                <w:color w:val="auto"/>
              </w:rPr>
              <w:t>.</w:t>
            </w:r>
          </w:p>
          <w:p w14:paraId="235F4137" w14:textId="14720A12" w:rsidR="009B2F5A" w:rsidRDefault="009B2F5A" w:rsidP="005E7FE5">
            <w:pPr>
              <w:pStyle w:val="VBABodyText"/>
              <w:rPr>
                <w:color w:val="auto"/>
              </w:rPr>
            </w:pPr>
            <w:r w:rsidRPr="001272D5">
              <w:rPr>
                <w:iCs/>
                <w:color w:val="auto"/>
              </w:rPr>
              <w:t xml:space="preserve">Although this lesson is targeted to teach </w:t>
            </w:r>
            <w:r w:rsidRPr="005E7FE5">
              <w:rPr>
                <w:iCs/>
                <w:color w:val="auto"/>
              </w:rPr>
              <w:t xml:space="preserve">the </w:t>
            </w:r>
            <w:r w:rsidR="006F50A1" w:rsidRPr="005E7FE5">
              <w:rPr>
                <w:iCs/>
                <w:color w:val="auto"/>
              </w:rPr>
              <w:t>CA</w:t>
            </w:r>
            <w:r w:rsidR="005E7FE5">
              <w:rPr>
                <w:b/>
                <w:iCs/>
                <w:color w:val="auto"/>
              </w:rPr>
              <w:t xml:space="preserve"> </w:t>
            </w:r>
            <w:r w:rsidRPr="001272D5">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3" w:name="_Toc269888398"/>
            <w:bookmarkStart w:id="14" w:name="_Toc269888741"/>
            <w:r>
              <w:t>Time Required</w:t>
            </w:r>
            <w:bookmarkEnd w:id="13"/>
            <w:bookmarkEnd w:id="14"/>
          </w:p>
        </w:tc>
        <w:tc>
          <w:tcPr>
            <w:tcW w:w="7224" w:type="dxa"/>
            <w:tcBorders>
              <w:top w:val="nil"/>
              <w:left w:val="nil"/>
              <w:bottom w:val="nil"/>
              <w:right w:val="nil"/>
            </w:tcBorders>
          </w:tcPr>
          <w:p w14:paraId="235F413A" w14:textId="0F11943D" w:rsidR="009B2F5A" w:rsidRDefault="00027E10" w:rsidP="00027E10">
            <w:pPr>
              <w:pStyle w:val="VBATimeReq"/>
            </w:pPr>
            <w:r>
              <w:rPr>
                <w:color w:val="auto"/>
              </w:rPr>
              <w:t>1.25</w:t>
            </w:r>
            <w:r w:rsidR="00C156B2">
              <w:rPr>
                <w:color w:val="auto"/>
              </w:rPr>
              <w:t xml:space="preserve">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84490BC" w:rsidR="009B2F5A" w:rsidRDefault="006F50A1">
            <w:pPr>
              <w:pStyle w:val="VBAFirstLevelBullet"/>
              <w:rPr>
                <w:color w:val="000000"/>
              </w:rPr>
            </w:pPr>
            <w:r w:rsidRPr="001272D5">
              <w:rPr>
                <w:iCs/>
              </w:rPr>
              <w:t>Date of Claim</w:t>
            </w:r>
            <w:r w:rsidR="009B2F5A" w:rsidRPr="001272D5">
              <w:rPr>
                <w:iCs/>
              </w:rPr>
              <w:t xml:space="preserve"> </w:t>
            </w:r>
            <w:r w:rsidR="009B2F5A">
              <w:rPr>
                <w:color w:val="000000"/>
              </w:rPr>
              <w:t>PowerPoint Presentation</w:t>
            </w:r>
          </w:p>
          <w:p w14:paraId="75F91978" w14:textId="0FB4D64E" w:rsidR="005E7FE5" w:rsidRDefault="00E14F29">
            <w:pPr>
              <w:pStyle w:val="VBAFirstLevelBullet"/>
              <w:rPr>
                <w:color w:val="000000"/>
              </w:rPr>
            </w:pPr>
            <w:r>
              <w:rPr>
                <w:color w:val="000000"/>
              </w:rPr>
              <w:t>Date of Claim Trainee Handout</w:t>
            </w:r>
          </w:p>
          <w:p w14:paraId="50D2B02A" w14:textId="278E2423" w:rsidR="00E14F29" w:rsidRDefault="00E14F29">
            <w:pPr>
              <w:pStyle w:val="VBAFirstLevelBullet"/>
              <w:rPr>
                <w:color w:val="000000"/>
              </w:rPr>
            </w:pPr>
            <w:r>
              <w:rPr>
                <w:color w:val="000000"/>
              </w:rPr>
              <w:t>Date of Claim Answer Key</w:t>
            </w:r>
          </w:p>
          <w:p w14:paraId="235F4141" w14:textId="29DD53B4" w:rsidR="009B2F5A" w:rsidRDefault="009B2F5A" w:rsidP="005E7FE5">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5D9CE17B" w:rsidR="009B2F5A" w:rsidRDefault="008239A5">
            <w:pPr>
              <w:pStyle w:val="VBAFirstLevelBullet"/>
              <w:rPr>
                <w:color w:val="000000"/>
              </w:rPr>
            </w:pPr>
            <w:r w:rsidRPr="001272D5">
              <w:rPr>
                <w:rStyle w:val="PlaceholderText"/>
                <w:color w:val="auto"/>
              </w:rPr>
              <w:t>VBA Learning Catalog</w:t>
            </w:r>
            <w:r w:rsidR="00514593" w:rsidRPr="001272D5">
              <w:fldChar w:fldCharType="begin"/>
            </w:r>
            <w:r w:rsidR="00514593" w:rsidRPr="001272D5">
              <w:instrText xml:space="preserve"> REF LessonName  \* MERGEFORMAT </w:instrText>
            </w:r>
            <w:r w:rsidR="00514593" w:rsidRPr="001272D5">
              <w:fldChar w:fldCharType="end"/>
            </w:r>
            <w:r w:rsidRPr="001272D5">
              <w:rPr>
                <w:rStyle w:val="PlaceholderText"/>
                <w:color w:val="auto"/>
              </w:rPr>
              <w:t xml:space="preserve"> </w:t>
            </w:r>
            <w:r>
              <w:rPr>
                <w:rStyle w:val="PlaceholderText"/>
                <w:color w:val="auto"/>
              </w:rPr>
              <w:t>to access training materials</w:t>
            </w:r>
          </w:p>
          <w:p w14:paraId="235F414F" w14:textId="2FB0AB2F" w:rsidR="009B2F5A" w:rsidRDefault="009B2F5A" w:rsidP="008239A5">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Pr="005E7FE5"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5E7FE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5E7FE5">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7" w14:textId="0DA21C3A" w:rsidR="009B2F5A" w:rsidRDefault="009B2F5A" w:rsidP="00AF27BC">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4379AC6A" w:rsidR="009B2F5A" w:rsidRDefault="009B2F5A" w:rsidP="00686251">
            <w:pPr>
              <w:pStyle w:val="VBALessonTopicTitle"/>
            </w:pPr>
            <w:bookmarkStart w:id="24" w:name="_Toc440627451"/>
            <w:r>
              <w:rPr>
                <w:color w:val="auto"/>
              </w:rPr>
              <w:lastRenderedPageBreak/>
              <w:t>Introduction to</w:t>
            </w:r>
            <w:r>
              <w:t xml:space="preserve"> </w:t>
            </w:r>
            <w:r w:rsidR="008239A5" w:rsidRPr="00686251">
              <w:rPr>
                <w:color w:val="auto"/>
              </w:rPr>
              <w:t>Date of Claim</w:t>
            </w:r>
            <w:bookmarkEnd w:id="24"/>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4122543D" w14:textId="77777777" w:rsidR="009B2F5A" w:rsidRDefault="009B2F5A">
            <w:pPr>
              <w:pStyle w:val="VBAFirstLevelBullet"/>
            </w:pPr>
            <w:r>
              <w:t>Ensure that all learners have the required handouts</w:t>
            </w:r>
          </w:p>
          <w:p w14:paraId="235F416E" w14:textId="77777777" w:rsidR="005E7FE5" w:rsidRDefault="005E7FE5" w:rsidP="005E7FE5">
            <w:pPr>
              <w:pStyle w:val="VBAFirstLevelBullet"/>
              <w:numPr>
                <w:ilvl w:val="0"/>
                <w:numId w:val="0"/>
              </w:numPr>
              <w:ind w:left="720"/>
            </w:pP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77EB92F5" w:rsidR="009B2F5A" w:rsidRDefault="00704451" w:rsidP="00A21FE7">
            <w:pPr>
              <w:pStyle w:val="VBATimeReq"/>
              <w:spacing w:after="120"/>
            </w:pPr>
            <w:r>
              <w:rPr>
                <w:color w:val="auto"/>
              </w:rPr>
              <w:t>0</w:t>
            </w:r>
            <w:r w:rsidR="00C156B2">
              <w:rPr>
                <w:color w:val="auto"/>
              </w:rPr>
              <w:t>.</w:t>
            </w:r>
            <w:r w:rsidR="00A21FE7">
              <w:rPr>
                <w:color w:val="auto"/>
              </w:rPr>
              <w:t>25</w:t>
            </w:r>
            <w:r w:rsidR="009B2F5A" w:rsidRPr="00154927">
              <w:rPr>
                <w:color w:val="auto"/>
              </w:rPr>
              <w:t xml:space="preserve"> </w:t>
            </w:r>
            <w:r w:rsidR="009B2F5A">
              <w:rPr>
                <w:color w:val="auto"/>
              </w:rPr>
              <w:t>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Pr="004A3B9D" w:rsidRDefault="009B2F5A">
            <w:pPr>
              <w:pStyle w:val="VBAInstructorExplanation"/>
              <w:rPr>
                <w:b/>
                <w:bCs/>
                <w:color w:val="auto"/>
              </w:rPr>
            </w:pPr>
            <w:r w:rsidRPr="004A3B9D">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25E3FB3C" w:rsidR="009B2F5A" w:rsidRPr="00686251" w:rsidRDefault="009B2F5A">
            <w:pPr>
              <w:pStyle w:val="VBABodyText"/>
              <w:rPr>
                <w:b/>
                <w:color w:val="auto"/>
              </w:rPr>
            </w:pPr>
            <w:r w:rsidRPr="00686251">
              <w:rPr>
                <w:color w:val="auto"/>
              </w:rPr>
              <w:t xml:space="preserve">This lesson is intended to </w:t>
            </w:r>
            <w:r w:rsidR="008239A5" w:rsidRPr="00686251">
              <w:rPr>
                <w:color w:val="auto"/>
              </w:rPr>
              <w:t>provide the Claims Assistant (CA)</w:t>
            </w:r>
            <w:r w:rsidR="00B0434E">
              <w:rPr>
                <w:color w:val="auto"/>
              </w:rPr>
              <w:t xml:space="preserve"> or other employee</w:t>
            </w:r>
            <w:r w:rsidR="008239A5" w:rsidRPr="00686251">
              <w:rPr>
                <w:color w:val="auto"/>
              </w:rPr>
              <w:t xml:space="preserve"> </w:t>
            </w:r>
            <w:r w:rsidR="005E7FE5">
              <w:rPr>
                <w:color w:val="auto"/>
              </w:rPr>
              <w:t xml:space="preserve">with </w:t>
            </w:r>
            <w:r w:rsidR="00A76BF0" w:rsidRPr="00686251">
              <w:rPr>
                <w:color w:val="auto"/>
              </w:rPr>
              <w:t xml:space="preserve"> </w:t>
            </w:r>
            <w:r w:rsidR="005E7FE5">
              <w:rPr>
                <w:color w:val="auto"/>
              </w:rPr>
              <w:t xml:space="preserve">training </w:t>
            </w:r>
            <w:r w:rsidR="00A76BF0" w:rsidRPr="00686251">
              <w:rPr>
                <w:color w:val="auto"/>
              </w:rPr>
              <w:t>to determin</w:t>
            </w:r>
            <w:r w:rsidR="005E7FE5">
              <w:rPr>
                <w:color w:val="auto"/>
              </w:rPr>
              <w:t xml:space="preserve">e </w:t>
            </w:r>
            <w:r w:rsidR="00A76BF0" w:rsidRPr="00686251">
              <w:rPr>
                <w:color w:val="auto"/>
              </w:rPr>
              <w:t xml:space="preserve">the date of claim. </w:t>
            </w:r>
            <w:r w:rsidRPr="00686251">
              <w:rPr>
                <w:color w:val="auto"/>
              </w:rPr>
              <w:t xml:space="preserve">This lesson will contain discussions and exercises that will allow you to gain a better understanding of: </w:t>
            </w:r>
          </w:p>
          <w:p w14:paraId="235F4177" w14:textId="613B5648" w:rsidR="009B2F5A" w:rsidRPr="00686251" w:rsidRDefault="002C226F">
            <w:pPr>
              <w:pStyle w:val="VBAFirstLevelBullet"/>
            </w:pPr>
            <w:r>
              <w:t xml:space="preserve">Determine </w:t>
            </w:r>
            <w:r w:rsidR="00A76BF0" w:rsidRPr="00686251">
              <w:t xml:space="preserve">the correct </w:t>
            </w:r>
            <w:r w:rsidR="00E14F29">
              <w:t xml:space="preserve">VA </w:t>
            </w:r>
            <w:r w:rsidR="00A76BF0" w:rsidRPr="00686251">
              <w:t>date of claim</w:t>
            </w:r>
          </w:p>
          <w:p w14:paraId="235F4179" w14:textId="7231C723" w:rsidR="009B2F5A" w:rsidRDefault="009B2F5A" w:rsidP="00A76BF0">
            <w:pPr>
              <w:pStyle w:val="VBAFirstLevelBullet"/>
              <w:numPr>
                <w:ilvl w:val="0"/>
                <w:numId w:val="0"/>
              </w:numPr>
              <w:ind w:left="720"/>
              <w:rPr>
                <w:color w:val="0070C0"/>
              </w:rPr>
            </w:pP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7" w:name="_Toc269888402"/>
            <w:bookmarkStart w:id="28" w:name="_Toc269888745"/>
            <w:r>
              <w:t>Lesson Objectives</w:t>
            </w:r>
            <w:bookmarkEnd w:id="27"/>
            <w:bookmarkEnd w:id="28"/>
          </w:p>
          <w:p w14:paraId="235F417C" w14:textId="77777777" w:rsidR="009B2F5A" w:rsidRPr="004A3B9D" w:rsidRDefault="009B2F5A">
            <w:pPr>
              <w:pStyle w:val="VBAInstructorExplanation"/>
              <w:rPr>
                <w:b/>
                <w:color w:val="auto"/>
              </w:rPr>
            </w:pPr>
            <w:r w:rsidRPr="004A3B9D">
              <w:rPr>
                <w:b/>
                <w:color w:val="auto"/>
              </w:rPr>
              <w:t>Discuss the following:</w:t>
            </w:r>
          </w:p>
          <w:p w14:paraId="235F417D" w14:textId="59ECF30E" w:rsidR="009B2F5A" w:rsidRPr="004A3B9D" w:rsidRDefault="009B2F5A">
            <w:pPr>
              <w:pStyle w:val="VBASlideNumber"/>
              <w:rPr>
                <w:color w:val="auto"/>
              </w:rPr>
            </w:pPr>
            <w:r w:rsidRPr="004A3B9D">
              <w:rPr>
                <w:color w:val="auto"/>
              </w:rPr>
              <w:t xml:space="preserve">Slide </w:t>
            </w:r>
            <w:r w:rsidR="004A3B9D">
              <w:rPr>
                <w:color w:val="auto"/>
              </w:rPr>
              <w:t>2</w:t>
            </w:r>
          </w:p>
          <w:p w14:paraId="235F417E" w14:textId="7A658555" w:rsidR="009B2F5A" w:rsidRDefault="009B2F5A" w:rsidP="001E5A7F">
            <w:pPr>
              <w:pStyle w:val="VBAHandoutNumber"/>
            </w:pPr>
            <w:r>
              <w:br/>
              <w:t xml:space="preserve"> </w:t>
            </w:r>
            <w:r w:rsidRPr="001E5A7F">
              <w:rPr>
                <w:color w:val="auto"/>
              </w:rPr>
              <w:t xml:space="preserve">Handout  </w:t>
            </w:r>
            <w:r w:rsidR="001E5A7F">
              <w:rPr>
                <w:color w:val="auto"/>
              </w:rPr>
              <w:t>2</w:t>
            </w:r>
          </w:p>
        </w:tc>
        <w:tc>
          <w:tcPr>
            <w:tcW w:w="7232" w:type="dxa"/>
            <w:gridSpan w:val="2"/>
            <w:tcBorders>
              <w:top w:val="nil"/>
              <w:left w:val="nil"/>
              <w:bottom w:val="nil"/>
              <w:right w:val="nil"/>
            </w:tcBorders>
          </w:tcPr>
          <w:p w14:paraId="235F417F" w14:textId="1F715662" w:rsidR="009B2F5A" w:rsidRPr="00686251" w:rsidRDefault="009B2F5A">
            <w:pPr>
              <w:pStyle w:val="VBABodyText"/>
              <w:rPr>
                <w:color w:val="auto"/>
              </w:rPr>
            </w:pPr>
            <w:r w:rsidRPr="00686251">
              <w:rPr>
                <w:color w:val="auto"/>
              </w:rPr>
              <w:t xml:space="preserve">In order to accomplish the purpose of this lesson, the </w:t>
            </w:r>
            <w:r w:rsidR="00A76BF0" w:rsidRPr="00686251">
              <w:rPr>
                <w:color w:val="auto"/>
              </w:rPr>
              <w:t>CA</w:t>
            </w:r>
            <w:r w:rsidR="005E7FE5">
              <w:rPr>
                <w:color w:val="auto"/>
              </w:rPr>
              <w:t xml:space="preserve"> </w:t>
            </w:r>
            <w:r w:rsidRPr="00686251">
              <w:rPr>
                <w:color w:val="auto"/>
              </w:rPr>
              <w:t>will be required to accomplish the following lesson objectives.</w:t>
            </w:r>
          </w:p>
          <w:p w14:paraId="235F4180" w14:textId="06129765" w:rsidR="009B2F5A" w:rsidRPr="00686251" w:rsidRDefault="009B2F5A">
            <w:pPr>
              <w:pStyle w:val="VBABodyText"/>
              <w:rPr>
                <w:color w:val="auto"/>
              </w:rPr>
            </w:pPr>
            <w:r w:rsidRPr="00686251">
              <w:rPr>
                <w:color w:val="auto"/>
              </w:rPr>
              <w:t xml:space="preserve">The </w:t>
            </w:r>
            <w:r w:rsidR="00A76BF0" w:rsidRPr="00686251">
              <w:rPr>
                <w:color w:val="auto"/>
              </w:rPr>
              <w:t>CA</w:t>
            </w:r>
            <w:r w:rsidRPr="00686251">
              <w:rPr>
                <w:color w:val="auto"/>
              </w:rPr>
              <w:t xml:space="preserve"> will be able to:  </w:t>
            </w:r>
          </w:p>
          <w:p w14:paraId="235F4181" w14:textId="7B9D7428" w:rsidR="009B2F5A" w:rsidRPr="00686251" w:rsidRDefault="00AF7642">
            <w:pPr>
              <w:pStyle w:val="VBAFirstLevelBullet"/>
            </w:pPr>
            <w:r>
              <w:t>Identify and u</w:t>
            </w:r>
            <w:r w:rsidR="002C226F">
              <w:t xml:space="preserve">nderstand </w:t>
            </w:r>
            <w:r w:rsidR="00A76BF0" w:rsidRPr="00686251">
              <w:t xml:space="preserve">how to properly determine the date of claim </w:t>
            </w:r>
          </w:p>
          <w:p w14:paraId="235F4183" w14:textId="3FD75252" w:rsidR="009B2F5A" w:rsidRPr="00686251" w:rsidRDefault="009B2F5A" w:rsidP="00A76BF0">
            <w:pPr>
              <w:pStyle w:val="VBAFirstLevelBullet"/>
              <w:numPr>
                <w:ilvl w:val="0"/>
                <w:numId w:val="0"/>
              </w:numPr>
              <w:ind w:left="720"/>
            </w:pPr>
          </w:p>
        </w:tc>
      </w:tr>
      <w:tr w:rsidR="009B2F5A" w14:paraId="235F4187" w14:textId="77777777">
        <w:trPr>
          <w:trHeight w:val="212"/>
        </w:trPr>
        <w:tc>
          <w:tcPr>
            <w:tcW w:w="2520" w:type="dxa"/>
            <w:tcBorders>
              <w:top w:val="nil"/>
              <w:left w:val="nil"/>
              <w:bottom w:val="nil"/>
              <w:right w:val="nil"/>
            </w:tcBorders>
          </w:tcPr>
          <w:p w14:paraId="235F4185" w14:textId="77777777" w:rsidR="009B2F5A" w:rsidRDefault="009B2F5A">
            <w:pPr>
              <w:pStyle w:val="VBAInstructorExplanation"/>
            </w:pPr>
            <w:r w:rsidRPr="004A3B9D">
              <w:rPr>
                <w:color w:val="auto"/>
              </w:rPr>
              <w:t xml:space="preserve">Explain </w:t>
            </w:r>
            <w:r w:rsidRPr="004A3B9D">
              <w:rPr>
                <w:color w:val="auto"/>
                <w:szCs w:val="24"/>
              </w:rPr>
              <w:t>the</w:t>
            </w:r>
            <w:r w:rsidRPr="004A3B9D">
              <w:rPr>
                <w:color w:val="auto"/>
              </w:rPr>
              <w:t xml:space="preserve"> following:</w:t>
            </w:r>
          </w:p>
        </w:tc>
        <w:tc>
          <w:tcPr>
            <w:tcW w:w="7232" w:type="dxa"/>
            <w:gridSpan w:val="2"/>
            <w:tcBorders>
              <w:top w:val="nil"/>
              <w:left w:val="nil"/>
              <w:bottom w:val="nil"/>
              <w:right w:val="nil"/>
            </w:tcBorders>
          </w:tcPr>
          <w:p w14:paraId="235F4186" w14:textId="77777777" w:rsidR="009B2F5A" w:rsidRPr="00686251" w:rsidRDefault="009B2F5A">
            <w:pPr>
              <w:pStyle w:val="VBABodyText"/>
              <w:rPr>
                <w:color w:val="auto"/>
                <w:szCs w:val="24"/>
              </w:rPr>
            </w:pPr>
            <w:r w:rsidRPr="00686251">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32" w:type="dxa"/>
            <w:gridSpan w:val="2"/>
            <w:tcBorders>
              <w:top w:val="nil"/>
              <w:left w:val="nil"/>
              <w:bottom w:val="nil"/>
              <w:right w:val="nil"/>
            </w:tcBorders>
          </w:tcPr>
          <w:p w14:paraId="235F4189" w14:textId="1BF02DAE" w:rsidR="009B2F5A" w:rsidRPr="00686251" w:rsidRDefault="00A76BF0" w:rsidP="00686251">
            <w:pPr>
              <w:pStyle w:val="VBABodyText"/>
              <w:rPr>
                <w:color w:val="auto"/>
              </w:rPr>
            </w:pPr>
            <w:r w:rsidRPr="00686251">
              <w:rPr>
                <w:color w:val="auto"/>
              </w:rPr>
              <w:t>Inform trainees of the enormous impact</w:t>
            </w:r>
            <w:r w:rsidR="00AA5A27" w:rsidRPr="00686251">
              <w:rPr>
                <w:color w:val="auto"/>
              </w:rPr>
              <w:t xml:space="preserve"> that proper date of claim</w:t>
            </w:r>
            <w:r w:rsidRPr="00686251">
              <w:rPr>
                <w:color w:val="auto"/>
              </w:rPr>
              <w:t xml:space="preserve"> </w:t>
            </w:r>
            <w:r w:rsidR="00AA5A27" w:rsidRPr="00686251">
              <w:rPr>
                <w:color w:val="auto"/>
              </w:rPr>
              <w:t xml:space="preserve">has on the timeliness of </w:t>
            </w:r>
            <w:r w:rsidRPr="00686251">
              <w:rPr>
                <w:color w:val="auto"/>
              </w:rPr>
              <w:t>Veteran’s claims</w:t>
            </w:r>
            <w:r w:rsidR="00AA5A27" w:rsidRPr="00686251">
              <w:rPr>
                <w:color w:val="auto"/>
              </w:rPr>
              <w:t>. Inform trainees that properly identifying the earliest DOC, ensures that the Veteran receives the proper entitlement. Stress to trainees that assigning proper EP codes are crucial to workload management for the Regional Office.</w:t>
            </w:r>
          </w:p>
        </w:tc>
      </w:tr>
      <w:tr w:rsidR="009B2F5A" w14:paraId="235F418D" w14:textId="77777777">
        <w:trPr>
          <w:trHeight w:val="212"/>
        </w:trPr>
        <w:tc>
          <w:tcPr>
            <w:tcW w:w="2520" w:type="dxa"/>
            <w:tcBorders>
              <w:top w:val="nil"/>
              <w:left w:val="nil"/>
              <w:bottom w:val="nil"/>
              <w:right w:val="nil"/>
            </w:tcBorders>
          </w:tcPr>
          <w:p w14:paraId="7235DE73" w14:textId="77777777" w:rsidR="009B2F5A" w:rsidRDefault="009B2F5A">
            <w:pPr>
              <w:pStyle w:val="VBALevel1Heading"/>
              <w:spacing w:after="120"/>
            </w:pPr>
          </w:p>
          <w:p w14:paraId="17A3C9C8" w14:textId="77777777" w:rsidR="001C3915" w:rsidRDefault="001C3915">
            <w:pPr>
              <w:pStyle w:val="VBALevel1Heading"/>
              <w:spacing w:after="120"/>
            </w:pPr>
          </w:p>
          <w:p w14:paraId="0180B5A2" w14:textId="77777777" w:rsidR="001C3915" w:rsidRDefault="001C3915">
            <w:pPr>
              <w:pStyle w:val="VBALevel1Heading"/>
              <w:spacing w:after="120"/>
            </w:pPr>
          </w:p>
          <w:p w14:paraId="41C4AF44" w14:textId="77777777" w:rsidR="001C3915" w:rsidRDefault="001C3915">
            <w:pPr>
              <w:pStyle w:val="VBALevel1Heading"/>
              <w:spacing w:after="120"/>
            </w:pPr>
          </w:p>
          <w:p w14:paraId="31848C03" w14:textId="77777777" w:rsidR="001C3915" w:rsidRDefault="001C3915">
            <w:pPr>
              <w:pStyle w:val="VBALevel1Heading"/>
              <w:spacing w:after="120"/>
            </w:pPr>
          </w:p>
          <w:p w14:paraId="235F418B" w14:textId="585FF92D" w:rsidR="001C3915" w:rsidRDefault="001C3915">
            <w:pPr>
              <w:pStyle w:val="VBALevel1Heading"/>
              <w:spacing w:after="120"/>
            </w:pPr>
          </w:p>
        </w:tc>
        <w:tc>
          <w:tcPr>
            <w:tcW w:w="7232" w:type="dxa"/>
            <w:gridSpan w:val="2"/>
            <w:tcBorders>
              <w:top w:val="nil"/>
              <w:left w:val="nil"/>
              <w:bottom w:val="nil"/>
              <w:right w:val="nil"/>
            </w:tcBorders>
          </w:tcPr>
          <w:p w14:paraId="235F418C" w14:textId="7DA5B00E" w:rsidR="009B2F5A" w:rsidRPr="00686251" w:rsidRDefault="009B2F5A">
            <w:pPr>
              <w:pStyle w:val="VBABodyText"/>
              <w:rPr>
                <w:color w:val="auto"/>
              </w:rPr>
            </w:pP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31" w:name="_Toc269888405"/>
            <w:bookmarkStart w:id="32" w:name="_Toc269888748"/>
            <w:r>
              <w:lastRenderedPageBreak/>
              <w:t>References</w:t>
            </w:r>
            <w:bookmarkEnd w:id="31"/>
            <w:bookmarkEnd w:id="32"/>
          </w:p>
          <w:p w14:paraId="235F418F" w14:textId="3998CF4D" w:rsidR="009B2F5A" w:rsidRDefault="009B2F5A">
            <w:pPr>
              <w:pStyle w:val="VBASlideNumber"/>
            </w:pPr>
            <w:r w:rsidRPr="004A3B9D">
              <w:rPr>
                <w:color w:val="auto"/>
              </w:rPr>
              <w:t>Slide</w:t>
            </w:r>
            <w:r w:rsidR="009B09B8">
              <w:rPr>
                <w:color w:val="auto"/>
              </w:rPr>
              <w:t>s 3</w:t>
            </w:r>
            <w:r>
              <w:br/>
            </w:r>
          </w:p>
          <w:p w14:paraId="235F4190" w14:textId="7BC6A710" w:rsidR="009B2F5A" w:rsidRDefault="009B2F5A" w:rsidP="001E5A7F">
            <w:pPr>
              <w:pStyle w:val="VBAHandoutNumber"/>
            </w:pPr>
            <w:r>
              <w:t xml:space="preserve"> </w:t>
            </w:r>
            <w:r w:rsidRPr="001E5A7F">
              <w:rPr>
                <w:color w:val="auto"/>
              </w:rPr>
              <w:t xml:space="preserve">Handout </w:t>
            </w:r>
            <w:r w:rsidR="001E5A7F">
              <w:rPr>
                <w:color w:val="auto"/>
              </w:rPr>
              <w:t>3</w:t>
            </w:r>
          </w:p>
        </w:tc>
        <w:tc>
          <w:tcPr>
            <w:tcW w:w="7232" w:type="dxa"/>
            <w:gridSpan w:val="2"/>
            <w:tcBorders>
              <w:top w:val="nil"/>
              <w:left w:val="nil"/>
              <w:bottom w:val="nil"/>
              <w:right w:val="nil"/>
            </w:tcBorders>
          </w:tcPr>
          <w:p w14:paraId="235F4191" w14:textId="77777777" w:rsidR="009B2F5A" w:rsidRPr="00686251" w:rsidRDefault="009B2F5A">
            <w:pPr>
              <w:pStyle w:val="VBABodyText"/>
              <w:rPr>
                <w:b/>
                <w:noProof/>
                <w:color w:val="auto"/>
              </w:rPr>
            </w:pPr>
            <w:r w:rsidRPr="00686251">
              <w:rPr>
                <w:noProof/>
                <w:color w:val="auto"/>
              </w:rPr>
              <w:t>Explain where these references are located in the workplace.</w:t>
            </w:r>
          </w:p>
          <w:p w14:paraId="235F4192" w14:textId="585FD568" w:rsidR="009B2F5A" w:rsidRPr="00686251" w:rsidRDefault="00AA5A27">
            <w:pPr>
              <w:pStyle w:val="VBAFirstLevelBullet"/>
              <w:rPr>
                <w:b/>
              </w:rPr>
            </w:pPr>
            <w:r w:rsidRPr="00686251">
              <w:t>38 CFR 3.1(r), Definitions, Date of Receipt</w:t>
            </w:r>
          </w:p>
          <w:p w14:paraId="0D28D80A" w14:textId="72F4BCB7" w:rsidR="00E704F4" w:rsidRPr="00686251" w:rsidRDefault="00E704F4">
            <w:pPr>
              <w:pStyle w:val="VBAFirstLevelBullet"/>
            </w:pPr>
            <w:r w:rsidRPr="00686251">
              <w:t>38 CFR 3.155, How to File a Clam</w:t>
            </w:r>
          </w:p>
          <w:p w14:paraId="70C03C71" w14:textId="21B3C8A4" w:rsidR="00F15B23" w:rsidRPr="00686251" w:rsidRDefault="00F15B23">
            <w:pPr>
              <w:pStyle w:val="VBAFirstLevelBullet"/>
            </w:pPr>
            <w:r w:rsidRPr="00686251">
              <w:t>M21-1Part III,</w:t>
            </w:r>
            <w:r w:rsidR="008C2C4B">
              <w:t xml:space="preserve"> Subpart </w:t>
            </w:r>
            <w:r w:rsidRPr="00686251">
              <w:t>ii</w:t>
            </w:r>
            <w:r w:rsidR="008C2C4B">
              <w:t xml:space="preserve">, Chapter 2, Section </w:t>
            </w:r>
            <w:r w:rsidRPr="00686251">
              <w:t>B, Cla</w:t>
            </w:r>
            <w:r w:rsidR="00585BE6" w:rsidRPr="00686251">
              <w:t>ims for Disability Compensation</w:t>
            </w:r>
          </w:p>
          <w:p w14:paraId="235F4193" w14:textId="00C2302B" w:rsidR="009B2F5A" w:rsidRPr="00686251" w:rsidRDefault="0003660F">
            <w:pPr>
              <w:pStyle w:val="VBAFirstLevelBullet"/>
            </w:pPr>
            <w:r w:rsidRPr="00686251">
              <w:t>M21-1Part III</w:t>
            </w:r>
            <w:r w:rsidR="008C2C4B">
              <w:t xml:space="preserve">, Subpart i, Chapter 2, Section </w:t>
            </w:r>
            <w:r w:rsidRPr="00686251">
              <w:t>A, Introduction to Pre-Discharged claims</w:t>
            </w:r>
          </w:p>
          <w:p w14:paraId="3791F4AB" w14:textId="386C38D4" w:rsidR="00CA3204" w:rsidRPr="007518AA" w:rsidRDefault="00CA3204" w:rsidP="009B09B8">
            <w:pPr>
              <w:pStyle w:val="VBAFirstLevelBullet"/>
              <w:rPr>
                <w:b/>
                <w:color w:val="2A63A8"/>
              </w:rPr>
            </w:pPr>
            <w:r>
              <w:t>M21-1Part III</w:t>
            </w:r>
            <w:r w:rsidR="008C2C4B">
              <w:t xml:space="preserve">, Subpart i, Chapter </w:t>
            </w:r>
            <w:r>
              <w:t>4</w:t>
            </w:r>
            <w:r w:rsidR="008C2C4B">
              <w:t xml:space="preserve">, Section </w:t>
            </w:r>
            <w:r w:rsidR="00F7516F">
              <w:t>C</w:t>
            </w:r>
            <w:r>
              <w:t>, Date of Stamp for Claims Submitted Electronically</w:t>
            </w:r>
          </w:p>
          <w:p w14:paraId="1E31EA3D" w14:textId="36B2D092" w:rsidR="007518AA" w:rsidRPr="007518AA" w:rsidRDefault="007518AA" w:rsidP="009B09B8">
            <w:pPr>
              <w:pStyle w:val="VBAFirstLevelBullet"/>
            </w:pPr>
            <w:r w:rsidRPr="007518AA">
              <w:t>M21-1</w:t>
            </w:r>
            <w:r>
              <w:t xml:space="preserve"> Part III, Subpart ii, Chapter </w:t>
            </w:r>
            <w:r w:rsidR="00A82D66">
              <w:t>1</w:t>
            </w:r>
            <w:r>
              <w:t>, Section C, Handli</w:t>
            </w:r>
            <w:r w:rsidR="00A8713D">
              <w:t>ng Documents P</w:t>
            </w:r>
            <w:r>
              <w:t>r</w:t>
            </w:r>
            <w:r w:rsidR="00A8713D">
              <w:t>o</w:t>
            </w:r>
            <w:r>
              <w:t>cessed without a Date Stamp</w:t>
            </w:r>
          </w:p>
          <w:p w14:paraId="62298E5D" w14:textId="49EACCCE" w:rsidR="00765320" w:rsidRPr="00A07EC8" w:rsidRDefault="002F2C19" w:rsidP="009B09B8">
            <w:pPr>
              <w:pStyle w:val="VBAFirstLevelBullet"/>
              <w:rPr>
                <w:b/>
                <w:color w:val="2A63A8"/>
              </w:rPr>
            </w:pPr>
            <w:r>
              <w:t>M21- 4 Appendix B, Section I.</w:t>
            </w:r>
            <w:r w:rsidR="00765320" w:rsidRPr="00A07EC8">
              <w:t>C, General Principles</w:t>
            </w:r>
          </w:p>
          <w:p w14:paraId="20B368B9" w14:textId="397B94F0" w:rsidR="00765320" w:rsidRPr="00A07EC8" w:rsidRDefault="00765320" w:rsidP="009B09B8">
            <w:pPr>
              <w:pStyle w:val="VBAFirstLevelBullet"/>
              <w:rPr>
                <w:b/>
                <w:color w:val="2A63A8"/>
              </w:rPr>
            </w:pPr>
            <w:r w:rsidRPr="00A07EC8">
              <w:t>M21- 4 Appendix B, Section II, End Products</w:t>
            </w:r>
          </w:p>
          <w:p w14:paraId="2F1D1DF4" w14:textId="77777777" w:rsidR="00765320" w:rsidRPr="009B7478" w:rsidRDefault="00765320" w:rsidP="00765320">
            <w:pPr>
              <w:pStyle w:val="VBAFirstLevelBullet"/>
              <w:numPr>
                <w:ilvl w:val="0"/>
                <w:numId w:val="0"/>
              </w:numPr>
              <w:ind w:left="720"/>
              <w:rPr>
                <w:b/>
                <w:color w:val="2A63A8"/>
              </w:rPr>
            </w:pPr>
          </w:p>
          <w:p w14:paraId="235F4195" w14:textId="18D3A990" w:rsidR="009B7478" w:rsidRDefault="009B7478" w:rsidP="009B7478">
            <w:pPr>
              <w:pStyle w:val="VBAFirstLevelBullet"/>
              <w:numPr>
                <w:ilvl w:val="0"/>
                <w:numId w:val="0"/>
              </w:numPr>
              <w:ind w:left="720"/>
              <w:rPr>
                <w:b/>
                <w:color w:val="2A63A8"/>
              </w:rPr>
            </w:pPr>
          </w:p>
        </w:tc>
      </w:tr>
    </w:tbl>
    <w:p w14:paraId="235F4197" w14:textId="1D50F72D" w:rsidR="009B2F5A" w:rsidRDefault="009B2F5A">
      <w:pPr>
        <w:rPr>
          <w:b/>
        </w:rPr>
      </w:pPr>
    </w:p>
    <w:p w14:paraId="235F4198" w14:textId="77777777" w:rsidR="009B2F5A" w:rsidRDefault="009B2F5A">
      <w:pPr>
        <w:tabs>
          <w:tab w:val="left" w:pos="2610"/>
        </w:tabs>
        <w:rPr>
          <w:b/>
        </w:rPr>
      </w:pPr>
    </w:p>
    <w:p w14:paraId="771D3455" w14:textId="132705C0" w:rsidR="00D56EC0" w:rsidRDefault="00D56EC0">
      <w:pPr>
        <w:tabs>
          <w:tab w:val="left" w:pos="2610"/>
        </w:tabs>
        <w:rPr>
          <w:b/>
        </w:rPr>
      </w:pPr>
    </w:p>
    <w:p w14:paraId="2D5E3BC0" w14:textId="77777777" w:rsidR="00D56EC0" w:rsidRDefault="00D56EC0">
      <w:pPr>
        <w:tabs>
          <w:tab w:val="left" w:pos="2610"/>
        </w:tabs>
        <w:rPr>
          <w:b/>
        </w:rPr>
      </w:pPr>
    </w:p>
    <w:p w14:paraId="736092C3" w14:textId="77777777" w:rsidR="00D56EC0" w:rsidRDefault="00D56EC0">
      <w:pPr>
        <w:tabs>
          <w:tab w:val="left" w:pos="2610"/>
        </w:tabs>
        <w:rPr>
          <w:b/>
        </w:rPr>
      </w:pPr>
    </w:p>
    <w:p w14:paraId="26AD4BD5" w14:textId="77777777" w:rsidR="00D56EC0" w:rsidRDefault="00D56EC0">
      <w:pPr>
        <w:tabs>
          <w:tab w:val="left" w:pos="2610"/>
        </w:tabs>
        <w:rPr>
          <w:b/>
        </w:rPr>
      </w:pPr>
    </w:p>
    <w:p w14:paraId="52296A9C" w14:textId="77777777" w:rsidR="00D56EC0" w:rsidRDefault="00D56EC0">
      <w:pPr>
        <w:tabs>
          <w:tab w:val="left" w:pos="2610"/>
        </w:tabs>
        <w:rPr>
          <w:b/>
        </w:rPr>
      </w:pPr>
    </w:p>
    <w:p w14:paraId="51041F08" w14:textId="77777777" w:rsidR="00D56EC0" w:rsidRDefault="00D56EC0">
      <w:pPr>
        <w:tabs>
          <w:tab w:val="left" w:pos="2610"/>
        </w:tabs>
        <w:rPr>
          <w:b/>
        </w:rPr>
      </w:pPr>
    </w:p>
    <w:p w14:paraId="298DF44F" w14:textId="77777777" w:rsidR="00D56EC0" w:rsidRDefault="00D56EC0">
      <w:pPr>
        <w:tabs>
          <w:tab w:val="left" w:pos="2610"/>
        </w:tabs>
        <w:rPr>
          <w:b/>
        </w:rPr>
      </w:pPr>
    </w:p>
    <w:p w14:paraId="2343EE91" w14:textId="77777777" w:rsidR="00D56EC0" w:rsidRDefault="00D56EC0">
      <w:pPr>
        <w:tabs>
          <w:tab w:val="left" w:pos="2610"/>
        </w:tabs>
        <w:rPr>
          <w:b/>
        </w:rPr>
      </w:pPr>
    </w:p>
    <w:p w14:paraId="7CBBAB15" w14:textId="77777777" w:rsidR="00D56EC0" w:rsidRDefault="00D56EC0">
      <w:pPr>
        <w:tabs>
          <w:tab w:val="left" w:pos="2610"/>
        </w:tabs>
        <w:rPr>
          <w:b/>
        </w:rPr>
      </w:pPr>
    </w:p>
    <w:p w14:paraId="71720E77" w14:textId="77777777" w:rsidR="00D56EC0" w:rsidRDefault="00D56EC0">
      <w:pPr>
        <w:tabs>
          <w:tab w:val="left" w:pos="2610"/>
        </w:tabs>
        <w:rPr>
          <w:b/>
        </w:rPr>
      </w:pPr>
    </w:p>
    <w:p w14:paraId="431B5AB8" w14:textId="77777777" w:rsidR="00D56EC0" w:rsidRDefault="00D56EC0">
      <w:pPr>
        <w:tabs>
          <w:tab w:val="left" w:pos="2610"/>
        </w:tabs>
        <w:rPr>
          <w:b/>
        </w:rPr>
      </w:pPr>
    </w:p>
    <w:p w14:paraId="28E5556C" w14:textId="77777777" w:rsidR="00D56EC0" w:rsidRDefault="00D56EC0">
      <w:pPr>
        <w:tabs>
          <w:tab w:val="left" w:pos="2610"/>
        </w:tabs>
        <w:rPr>
          <w:b/>
        </w:rPr>
      </w:pPr>
    </w:p>
    <w:p w14:paraId="0A5063C7" w14:textId="77777777" w:rsidR="00D56EC0" w:rsidRDefault="00D56EC0">
      <w:pPr>
        <w:tabs>
          <w:tab w:val="left" w:pos="2610"/>
        </w:tabs>
        <w:rPr>
          <w:b/>
        </w:rPr>
      </w:pPr>
    </w:p>
    <w:p w14:paraId="6EE9582A" w14:textId="77777777" w:rsidR="00D56EC0" w:rsidRDefault="00D56EC0">
      <w:pPr>
        <w:tabs>
          <w:tab w:val="left" w:pos="2610"/>
        </w:tabs>
        <w:rPr>
          <w:b/>
        </w:rPr>
      </w:pPr>
    </w:p>
    <w:p w14:paraId="1465D5FA" w14:textId="77777777" w:rsidR="00D56EC0" w:rsidRDefault="00D56EC0">
      <w:pPr>
        <w:tabs>
          <w:tab w:val="left" w:pos="2610"/>
        </w:tabs>
        <w:rPr>
          <w:b/>
        </w:rPr>
      </w:pPr>
    </w:p>
    <w:p w14:paraId="0DAD5440" w14:textId="77777777" w:rsidR="00D56EC0" w:rsidRDefault="00D56EC0">
      <w:pPr>
        <w:tabs>
          <w:tab w:val="left" w:pos="2610"/>
        </w:tabs>
        <w:rPr>
          <w:b/>
        </w:rPr>
      </w:pPr>
    </w:p>
    <w:p w14:paraId="6462E1FB" w14:textId="77777777" w:rsidR="00D56EC0" w:rsidRDefault="00D56EC0">
      <w:pPr>
        <w:tabs>
          <w:tab w:val="left" w:pos="2610"/>
        </w:tabs>
        <w:rPr>
          <w:b/>
        </w:rPr>
      </w:pPr>
    </w:p>
    <w:p w14:paraId="0C7D49D4" w14:textId="77777777" w:rsidR="00D56EC0" w:rsidRDefault="00D56EC0">
      <w:pPr>
        <w:tabs>
          <w:tab w:val="left" w:pos="2610"/>
        </w:tabs>
        <w:rPr>
          <w:b/>
        </w:rPr>
      </w:pPr>
    </w:p>
    <w:tbl>
      <w:tblPr>
        <w:tblW w:w="16494" w:type="dxa"/>
        <w:tblLayout w:type="fixed"/>
        <w:tblCellMar>
          <w:left w:w="115" w:type="dxa"/>
          <w:right w:w="115" w:type="dxa"/>
        </w:tblCellMar>
        <w:tblLook w:val="0000" w:firstRow="0" w:lastRow="0" w:firstColumn="0" w:lastColumn="0" w:noHBand="0" w:noVBand="0"/>
      </w:tblPr>
      <w:tblGrid>
        <w:gridCol w:w="2560"/>
        <w:gridCol w:w="7185"/>
        <w:gridCol w:w="32"/>
        <w:gridCol w:w="6717"/>
      </w:tblGrid>
      <w:tr w:rsidR="009B2F5A" w14:paraId="235F419A" w14:textId="77777777" w:rsidTr="004A022A">
        <w:trPr>
          <w:gridAfter w:val="1"/>
          <w:wAfter w:w="6717" w:type="dxa"/>
          <w:trHeight w:val="212"/>
        </w:trPr>
        <w:tc>
          <w:tcPr>
            <w:tcW w:w="9777" w:type="dxa"/>
            <w:gridSpan w:val="3"/>
            <w:tcBorders>
              <w:top w:val="nil"/>
              <w:left w:val="nil"/>
              <w:bottom w:val="nil"/>
              <w:right w:val="nil"/>
            </w:tcBorders>
            <w:vAlign w:val="center"/>
          </w:tcPr>
          <w:p w14:paraId="235F4199" w14:textId="11D810CC" w:rsidR="009B2F5A" w:rsidRDefault="00666AA1" w:rsidP="003368B5">
            <w:pPr>
              <w:pStyle w:val="Heading1"/>
            </w:pPr>
            <w:bookmarkStart w:id="33" w:name="_Toc440627452"/>
            <w:r w:rsidRPr="00686251">
              <w:lastRenderedPageBreak/>
              <w:t xml:space="preserve">Overview of </w:t>
            </w:r>
            <w:r w:rsidR="00F36F93" w:rsidRPr="00686251">
              <w:t>Date of Claim</w:t>
            </w:r>
            <w:bookmarkEnd w:id="33"/>
          </w:p>
        </w:tc>
      </w:tr>
      <w:tr w:rsidR="009B2F5A" w14:paraId="235F419D" w14:textId="77777777" w:rsidTr="004A022A">
        <w:trPr>
          <w:gridAfter w:val="1"/>
          <w:wAfter w:w="6717" w:type="dxa"/>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gridSpan w:val="2"/>
            <w:tcBorders>
              <w:top w:val="nil"/>
              <w:left w:val="nil"/>
              <w:bottom w:val="nil"/>
              <w:right w:val="nil"/>
            </w:tcBorders>
          </w:tcPr>
          <w:p w14:paraId="235F419C" w14:textId="4A82965C" w:rsidR="009B2F5A" w:rsidRDefault="009B2F5A" w:rsidP="001C3915">
            <w:pPr>
              <w:pStyle w:val="VBABodyText"/>
              <w:rPr>
                <w:b/>
              </w:rPr>
            </w:pPr>
            <w:r w:rsidRPr="00686251">
              <w:rPr>
                <w:color w:val="auto"/>
              </w:rPr>
              <w:t>This topic will allow the trainee to</w:t>
            </w:r>
            <w:r w:rsidR="00666AA1" w:rsidRPr="00686251">
              <w:rPr>
                <w:color w:val="auto"/>
              </w:rPr>
              <w:t xml:space="preserve"> understand the process of identifying a claim and understand what is the date of claim. In addition, the trainee will be able to determine the differences in the origins and </w:t>
            </w:r>
            <w:r w:rsidR="00CB3EAB" w:rsidRPr="00686251">
              <w:rPr>
                <w:color w:val="auto"/>
              </w:rPr>
              <w:t xml:space="preserve">properly </w:t>
            </w:r>
            <w:r w:rsidR="00666AA1" w:rsidRPr="00686251">
              <w:rPr>
                <w:color w:val="auto"/>
              </w:rPr>
              <w:t>establish the date of claim.</w:t>
            </w:r>
          </w:p>
        </w:tc>
      </w:tr>
      <w:tr w:rsidR="009B2F5A" w14:paraId="235F41A0" w14:textId="77777777" w:rsidTr="004A022A">
        <w:trPr>
          <w:gridAfter w:val="1"/>
          <w:wAfter w:w="6717" w:type="dxa"/>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gridSpan w:val="2"/>
            <w:tcBorders>
              <w:top w:val="nil"/>
              <w:left w:val="nil"/>
              <w:bottom w:val="nil"/>
              <w:right w:val="nil"/>
            </w:tcBorders>
          </w:tcPr>
          <w:p w14:paraId="235F419F" w14:textId="3468631C" w:rsidR="009B2F5A" w:rsidRDefault="00704451" w:rsidP="00A21FE7">
            <w:pPr>
              <w:pStyle w:val="VBATimeReq"/>
            </w:pPr>
            <w:r>
              <w:rPr>
                <w:color w:val="auto"/>
              </w:rPr>
              <w:t>0</w:t>
            </w:r>
            <w:r w:rsidR="000B3590">
              <w:rPr>
                <w:color w:val="auto"/>
              </w:rPr>
              <w:t>.2</w:t>
            </w:r>
            <w:r w:rsidR="00A21FE7">
              <w:rPr>
                <w:color w:val="auto"/>
              </w:rPr>
              <w:t>5</w:t>
            </w:r>
            <w:r w:rsidR="009B2F5A">
              <w:t xml:space="preserve"> </w:t>
            </w:r>
            <w:r w:rsidR="009B2F5A">
              <w:rPr>
                <w:color w:val="auto"/>
              </w:rPr>
              <w:t>hours</w:t>
            </w:r>
          </w:p>
        </w:tc>
      </w:tr>
      <w:tr w:rsidR="009B2F5A" w14:paraId="235F41AB" w14:textId="77777777" w:rsidTr="004A022A">
        <w:trPr>
          <w:gridAfter w:val="1"/>
          <w:wAfter w:w="6717" w:type="dxa"/>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gridSpan w:val="2"/>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35F41A4" w14:textId="192C284D" w:rsidR="009B2F5A" w:rsidRPr="00686251" w:rsidRDefault="00666AA1">
            <w:pPr>
              <w:numPr>
                <w:ilvl w:val="0"/>
                <w:numId w:val="9"/>
              </w:numPr>
              <w:tabs>
                <w:tab w:val="left" w:pos="590"/>
              </w:tabs>
              <w:spacing w:before="60" w:after="60"/>
              <w:rPr>
                <w:szCs w:val="24"/>
              </w:rPr>
            </w:pPr>
            <w:r w:rsidRPr="00686251">
              <w:rPr>
                <w:szCs w:val="24"/>
              </w:rPr>
              <w:t xml:space="preserve">Given 38 CFR, </w:t>
            </w:r>
            <w:r w:rsidR="001C3915">
              <w:rPr>
                <w:szCs w:val="24"/>
              </w:rPr>
              <w:t>Compensation Pension Knowledgement Management (CPKM)</w:t>
            </w:r>
            <w:r w:rsidRPr="00686251">
              <w:rPr>
                <w:szCs w:val="24"/>
              </w:rPr>
              <w:t xml:space="preserve"> and the trainee handout packet as references, establish a date of claim with 85% accuracy.</w:t>
            </w:r>
          </w:p>
          <w:p w14:paraId="7DD80476" w14:textId="77777777" w:rsidR="00666AA1" w:rsidRDefault="00666AA1" w:rsidP="00666AA1">
            <w:pPr>
              <w:tabs>
                <w:tab w:val="left" w:pos="590"/>
              </w:tabs>
              <w:spacing w:before="60" w:after="60"/>
              <w:ind w:left="720"/>
              <w:rPr>
                <w:color w:val="0070C0"/>
                <w:szCs w:val="24"/>
              </w:rPr>
            </w:pP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8" w14:textId="0A34C1F1" w:rsidR="009B2F5A" w:rsidRPr="00686251" w:rsidRDefault="00CD6761">
            <w:pPr>
              <w:numPr>
                <w:ilvl w:val="0"/>
                <w:numId w:val="9"/>
              </w:numPr>
              <w:tabs>
                <w:tab w:val="left" w:pos="590"/>
              </w:tabs>
              <w:spacing w:after="60"/>
              <w:rPr>
                <w:szCs w:val="24"/>
              </w:rPr>
            </w:pPr>
            <w:r w:rsidRPr="00686251">
              <w:rPr>
                <w:szCs w:val="24"/>
              </w:rPr>
              <w:t>Date of Receipt Stamp</w:t>
            </w:r>
          </w:p>
          <w:p w14:paraId="211DB477" w14:textId="0C5FC858" w:rsidR="00CA3204" w:rsidRDefault="00A10BAC" w:rsidP="00666AA1">
            <w:pPr>
              <w:numPr>
                <w:ilvl w:val="0"/>
                <w:numId w:val="9"/>
              </w:numPr>
              <w:tabs>
                <w:tab w:val="left" w:pos="590"/>
              </w:tabs>
              <w:spacing w:before="60" w:after="60"/>
              <w:rPr>
                <w:szCs w:val="24"/>
              </w:rPr>
            </w:pPr>
            <w:r>
              <w:rPr>
                <w:szCs w:val="24"/>
              </w:rPr>
              <w:t>eBenefits</w:t>
            </w:r>
          </w:p>
          <w:p w14:paraId="51AC562B" w14:textId="125035AC" w:rsidR="00E14F29" w:rsidRPr="00E14F29" w:rsidRDefault="00E14F29" w:rsidP="00666AA1">
            <w:pPr>
              <w:numPr>
                <w:ilvl w:val="0"/>
                <w:numId w:val="9"/>
              </w:numPr>
              <w:tabs>
                <w:tab w:val="left" w:pos="590"/>
              </w:tabs>
              <w:spacing w:before="60" w:after="60"/>
              <w:rPr>
                <w:szCs w:val="24"/>
              </w:rPr>
            </w:pPr>
            <w:r w:rsidRPr="00E14F29">
              <w:rPr>
                <w:szCs w:val="24"/>
              </w:rPr>
              <w:t>BDD &amp; Quick Start</w:t>
            </w:r>
          </w:p>
          <w:p w14:paraId="235F41AA" w14:textId="25F4954B" w:rsidR="00666AA1" w:rsidRPr="00666AA1" w:rsidRDefault="00666AA1" w:rsidP="00B05E1E">
            <w:pPr>
              <w:tabs>
                <w:tab w:val="left" w:pos="590"/>
              </w:tabs>
              <w:spacing w:before="60" w:after="60"/>
              <w:ind w:left="720"/>
              <w:rPr>
                <w:color w:val="2A63A8"/>
                <w:szCs w:val="24"/>
              </w:rPr>
            </w:pPr>
          </w:p>
        </w:tc>
      </w:tr>
      <w:tr w:rsidR="009B2F5A" w14:paraId="235F41B0" w14:textId="77777777" w:rsidTr="004A022A">
        <w:trPr>
          <w:gridAfter w:val="1"/>
          <w:wAfter w:w="6717" w:type="dxa"/>
          <w:trHeight w:val="2250"/>
        </w:trPr>
        <w:tc>
          <w:tcPr>
            <w:tcW w:w="2560" w:type="dxa"/>
            <w:tcBorders>
              <w:top w:val="nil"/>
              <w:left w:val="nil"/>
              <w:bottom w:val="nil"/>
              <w:right w:val="nil"/>
            </w:tcBorders>
          </w:tcPr>
          <w:p w14:paraId="235F41AC" w14:textId="08BA4982" w:rsidR="009B2F5A" w:rsidRPr="00686251" w:rsidRDefault="00202220">
            <w:pPr>
              <w:pStyle w:val="VBALevel2Heading"/>
              <w:rPr>
                <w:bCs/>
                <w:i/>
                <w:color w:val="auto"/>
              </w:rPr>
            </w:pPr>
            <w:r w:rsidRPr="00686251">
              <w:rPr>
                <w:color w:val="auto"/>
              </w:rPr>
              <w:t>Date of Receipt Stamp</w:t>
            </w:r>
            <w:r w:rsidR="009B2F5A" w:rsidRPr="00686251">
              <w:rPr>
                <w:rFonts w:ascii="Times New Roman Bold" w:hAnsi="Times New Roman Bold"/>
                <w:color w:val="auto"/>
              </w:rPr>
              <w:br/>
            </w:r>
          </w:p>
          <w:p w14:paraId="235F41AD" w14:textId="015FC782" w:rsidR="009B2F5A" w:rsidRPr="00686251" w:rsidRDefault="009B2F5A">
            <w:pPr>
              <w:pStyle w:val="VBASlideNumber"/>
              <w:rPr>
                <w:color w:val="auto"/>
              </w:rPr>
            </w:pPr>
            <w:r w:rsidRPr="00686251">
              <w:rPr>
                <w:color w:val="auto"/>
              </w:rPr>
              <w:t>Slid</w:t>
            </w:r>
            <w:r w:rsidR="00E032A1">
              <w:rPr>
                <w:color w:val="auto"/>
              </w:rPr>
              <w:t>es</w:t>
            </w:r>
            <w:r w:rsidRPr="00686251">
              <w:rPr>
                <w:color w:val="auto"/>
              </w:rPr>
              <w:t xml:space="preserve"> </w:t>
            </w:r>
            <w:r w:rsidR="009B09B8">
              <w:rPr>
                <w:color w:val="auto"/>
              </w:rPr>
              <w:t>4 - 5</w:t>
            </w:r>
            <w:r w:rsidRPr="00686251">
              <w:rPr>
                <w:color w:val="auto"/>
              </w:rPr>
              <w:br/>
            </w:r>
          </w:p>
          <w:p w14:paraId="2F09CAF9" w14:textId="102E9CCA" w:rsidR="009B2F5A" w:rsidRPr="00686251" w:rsidRDefault="009B2F5A">
            <w:pPr>
              <w:pStyle w:val="VBAHandoutNumber"/>
              <w:rPr>
                <w:color w:val="auto"/>
              </w:rPr>
            </w:pPr>
            <w:r w:rsidRPr="00686251">
              <w:rPr>
                <w:color w:val="auto"/>
              </w:rPr>
              <w:t xml:space="preserve">Handout </w:t>
            </w:r>
            <w:r w:rsidR="001E5A7F">
              <w:rPr>
                <w:color w:val="auto"/>
              </w:rPr>
              <w:t>4</w:t>
            </w:r>
          </w:p>
          <w:p w14:paraId="4ABC0464" w14:textId="77777777" w:rsidR="00EA615B" w:rsidRPr="00686251" w:rsidRDefault="00EA615B">
            <w:pPr>
              <w:pStyle w:val="VBAHandoutNumber"/>
              <w:rPr>
                <w:color w:val="auto"/>
              </w:rPr>
            </w:pPr>
          </w:p>
          <w:p w14:paraId="235F41AE" w14:textId="77777777" w:rsidR="0021442A" w:rsidRPr="00686251" w:rsidRDefault="0021442A">
            <w:pPr>
              <w:pStyle w:val="VBAHandoutNumber"/>
              <w:rPr>
                <w:color w:val="auto"/>
              </w:rPr>
            </w:pPr>
          </w:p>
        </w:tc>
        <w:tc>
          <w:tcPr>
            <w:tcW w:w="7217" w:type="dxa"/>
            <w:gridSpan w:val="2"/>
            <w:tcBorders>
              <w:top w:val="nil"/>
              <w:left w:val="nil"/>
              <w:bottom w:val="nil"/>
              <w:right w:val="nil"/>
            </w:tcBorders>
          </w:tcPr>
          <w:p w14:paraId="77C07B95" w14:textId="77777777" w:rsidR="00346EA7" w:rsidRDefault="00346EA7" w:rsidP="00346EA7">
            <w:pPr>
              <w:pStyle w:val="TableParagraph"/>
              <w:spacing w:before="104"/>
              <w:ind w:left="140" w:right="74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Stress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 xml:space="preserve">importance </w:t>
            </w:r>
            <w:r>
              <w:rPr>
                <w:rFonts w:ascii="Times New Roman" w:eastAsia="Times New Roman" w:hAnsi="Times New Roman" w:cs="Times New Roman"/>
                <w:spacing w:val="1"/>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establishing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earliest</w:t>
            </w:r>
            <w:r>
              <w:rPr>
                <w:rFonts w:ascii="Times New Roman" w:eastAsia="Times New Roman" w:hAnsi="Times New Roman" w:cs="Times New Roman"/>
                <w:sz w:val="24"/>
                <w:szCs w:val="24"/>
              </w:rPr>
              <w:t xml:space="preserve"> date of</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claim</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1"/>
                <w:sz w:val="24"/>
                <w:szCs w:val="24"/>
              </w:rPr>
              <w:t xml:space="preserve"> Veteran’s</w:t>
            </w:r>
            <w:r>
              <w:rPr>
                <w:rFonts w:ascii="Times New Roman" w:eastAsia="Times New Roman" w:hAnsi="Times New Roman" w:cs="Times New Roman"/>
                <w:sz w:val="24"/>
                <w:szCs w:val="24"/>
              </w:rPr>
              <w:t xml:space="preserve"> claims</w:t>
            </w:r>
          </w:p>
          <w:p w14:paraId="2E51EA88" w14:textId="77777777" w:rsidR="00346EA7" w:rsidRDefault="00346EA7" w:rsidP="00346EA7">
            <w:pPr>
              <w:pStyle w:val="TableParagraph"/>
              <w:spacing w:before="120"/>
              <w:ind w:left="140" w:right="633"/>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Department</w:t>
            </w:r>
            <w:r>
              <w:rPr>
                <w:rFonts w:ascii="Times New Roman"/>
                <w:sz w:val="24"/>
              </w:rPr>
              <w:t xml:space="preserve"> of </w:t>
            </w:r>
            <w:r>
              <w:rPr>
                <w:rFonts w:ascii="Times New Roman"/>
                <w:spacing w:val="-1"/>
                <w:sz w:val="24"/>
              </w:rPr>
              <w:t>Veterans</w:t>
            </w:r>
            <w:r>
              <w:rPr>
                <w:rFonts w:ascii="Times New Roman"/>
                <w:sz w:val="24"/>
              </w:rPr>
              <w:t xml:space="preserve"> </w:t>
            </w:r>
            <w:r>
              <w:rPr>
                <w:rFonts w:ascii="Times New Roman"/>
                <w:spacing w:val="-1"/>
                <w:sz w:val="24"/>
              </w:rPr>
              <w:t>Affairs</w:t>
            </w:r>
            <w:r>
              <w:rPr>
                <w:rFonts w:ascii="Times New Roman"/>
                <w:sz w:val="24"/>
              </w:rPr>
              <w:t xml:space="preserve"> </w:t>
            </w:r>
            <w:r>
              <w:rPr>
                <w:rFonts w:ascii="Times New Roman"/>
                <w:spacing w:val="-1"/>
                <w:sz w:val="24"/>
              </w:rPr>
              <w:t>(VA)</w:t>
            </w:r>
            <w:r>
              <w:rPr>
                <w:rFonts w:ascii="Times New Roman"/>
                <w:sz w:val="24"/>
              </w:rPr>
              <w:t xml:space="preserve"> </w:t>
            </w:r>
            <w:r>
              <w:rPr>
                <w:rFonts w:ascii="Times New Roman"/>
                <w:spacing w:val="-1"/>
                <w:sz w:val="24"/>
              </w:rPr>
              <w:t>requires</w:t>
            </w:r>
            <w:r>
              <w:rPr>
                <w:rFonts w:ascii="Times New Roman"/>
                <w:sz w:val="24"/>
              </w:rPr>
              <w:t xml:space="preserve"> a </w:t>
            </w:r>
            <w:r>
              <w:rPr>
                <w:rFonts w:ascii="Times New Roman"/>
                <w:spacing w:val="-1"/>
                <w:sz w:val="24"/>
              </w:rPr>
              <w:t>date-of-receipt</w:t>
            </w:r>
            <w:r>
              <w:rPr>
                <w:rFonts w:ascii="Times New Roman"/>
                <w:spacing w:val="87"/>
                <w:sz w:val="24"/>
              </w:rPr>
              <w:t xml:space="preserve"> </w:t>
            </w:r>
            <w:r>
              <w:rPr>
                <w:rFonts w:ascii="Times New Roman"/>
                <w:sz w:val="24"/>
              </w:rPr>
              <w:t xml:space="preserve">stamp on </w:t>
            </w:r>
            <w:r>
              <w:rPr>
                <w:rFonts w:ascii="Times New Roman"/>
                <w:i/>
                <w:sz w:val="24"/>
              </w:rPr>
              <w:t xml:space="preserve">all </w:t>
            </w:r>
            <w:r>
              <w:rPr>
                <w:rFonts w:ascii="Times New Roman"/>
                <w:sz w:val="24"/>
              </w:rPr>
              <w:t>of</w:t>
            </w:r>
            <w:r>
              <w:rPr>
                <w:rFonts w:ascii="Times New Roman"/>
                <w:spacing w:val="-1"/>
                <w:sz w:val="24"/>
              </w:rPr>
              <w:t xml:space="preserve"> </w:t>
            </w:r>
            <w:r>
              <w:rPr>
                <w:rFonts w:ascii="Times New Roman"/>
                <w:sz w:val="24"/>
              </w:rPr>
              <w:t xml:space="preserve">the </w:t>
            </w:r>
            <w:r>
              <w:rPr>
                <w:rFonts w:ascii="Times New Roman"/>
                <w:spacing w:val="-1"/>
                <w:sz w:val="24"/>
              </w:rPr>
              <w:t>following</w:t>
            </w:r>
            <w:r>
              <w:rPr>
                <w:rFonts w:ascii="Times New Roman"/>
                <w:spacing w:val="-3"/>
                <w:sz w:val="24"/>
              </w:rPr>
              <w:t xml:space="preserve"> </w:t>
            </w:r>
            <w:r>
              <w:rPr>
                <w:rFonts w:ascii="Times New Roman"/>
                <w:sz w:val="24"/>
              </w:rPr>
              <w:t xml:space="preserve">information </w:t>
            </w:r>
            <w:r>
              <w:rPr>
                <w:rFonts w:ascii="Times New Roman"/>
                <w:spacing w:val="-1"/>
                <w:sz w:val="24"/>
              </w:rPr>
              <w:t>received</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z w:val="24"/>
              </w:rPr>
              <w:t xml:space="preserve">the </w:t>
            </w:r>
            <w:r>
              <w:rPr>
                <w:rFonts w:ascii="Times New Roman"/>
                <w:spacing w:val="-1"/>
                <w:sz w:val="24"/>
              </w:rPr>
              <w:t>regional</w:t>
            </w:r>
            <w:r>
              <w:rPr>
                <w:rFonts w:ascii="Times New Roman"/>
                <w:spacing w:val="41"/>
                <w:sz w:val="24"/>
              </w:rPr>
              <w:t xml:space="preserve"> </w:t>
            </w:r>
            <w:r>
              <w:rPr>
                <w:rFonts w:ascii="Times New Roman"/>
                <w:spacing w:val="-1"/>
                <w:sz w:val="24"/>
              </w:rPr>
              <w:t xml:space="preserve">office </w:t>
            </w:r>
            <w:r>
              <w:rPr>
                <w:rFonts w:ascii="Times New Roman"/>
                <w:sz w:val="24"/>
              </w:rPr>
              <w:t xml:space="preserve">(RO) </w:t>
            </w:r>
            <w:r>
              <w:rPr>
                <w:rFonts w:ascii="Times New Roman"/>
                <w:spacing w:val="-1"/>
                <w:sz w:val="24"/>
              </w:rPr>
              <w:t>mailroom:</w:t>
            </w:r>
          </w:p>
          <w:p w14:paraId="179F305C" w14:textId="77777777" w:rsidR="00346EA7" w:rsidRDefault="00346EA7" w:rsidP="00346EA7">
            <w:pPr>
              <w:pStyle w:val="ListParagraph"/>
              <w:widowControl w:val="0"/>
              <w:numPr>
                <w:ilvl w:val="0"/>
                <w:numId w:val="21"/>
              </w:numPr>
              <w:tabs>
                <w:tab w:val="left" w:pos="861"/>
              </w:tabs>
              <w:overflowPunct/>
              <w:autoSpaceDE/>
              <w:autoSpaceDN/>
              <w:adjustRightInd/>
              <w:spacing w:before="0"/>
              <w:textAlignment w:val="auto"/>
              <w:rPr>
                <w:szCs w:val="24"/>
              </w:rPr>
            </w:pPr>
            <w:r>
              <w:t>Claims</w:t>
            </w:r>
          </w:p>
          <w:p w14:paraId="510F01CD" w14:textId="77777777" w:rsidR="00346EA7" w:rsidRDefault="00346EA7" w:rsidP="00346EA7">
            <w:pPr>
              <w:pStyle w:val="ListParagraph"/>
              <w:widowControl w:val="0"/>
              <w:numPr>
                <w:ilvl w:val="0"/>
                <w:numId w:val="21"/>
              </w:numPr>
              <w:tabs>
                <w:tab w:val="left" w:pos="861"/>
              </w:tabs>
              <w:overflowPunct/>
              <w:autoSpaceDE/>
              <w:autoSpaceDN/>
              <w:adjustRightInd/>
              <w:spacing w:before="0"/>
              <w:textAlignment w:val="auto"/>
              <w:rPr>
                <w:szCs w:val="24"/>
              </w:rPr>
            </w:pPr>
            <w:r>
              <w:rPr>
                <w:spacing w:val="-1"/>
              </w:rPr>
              <w:t>Applications,</w:t>
            </w:r>
            <w:r>
              <w:t xml:space="preserve"> </w:t>
            </w:r>
            <w:r>
              <w:rPr>
                <w:spacing w:val="-1"/>
              </w:rPr>
              <w:t>and</w:t>
            </w:r>
          </w:p>
          <w:p w14:paraId="47C50125" w14:textId="77777777" w:rsidR="00346EA7" w:rsidRDefault="00346EA7" w:rsidP="00346EA7">
            <w:pPr>
              <w:pStyle w:val="ListParagraph"/>
              <w:widowControl w:val="0"/>
              <w:numPr>
                <w:ilvl w:val="0"/>
                <w:numId w:val="21"/>
              </w:numPr>
              <w:tabs>
                <w:tab w:val="left" w:pos="861"/>
              </w:tabs>
              <w:overflowPunct/>
              <w:autoSpaceDE/>
              <w:autoSpaceDN/>
              <w:adjustRightInd/>
              <w:spacing w:before="0"/>
              <w:textAlignment w:val="auto"/>
              <w:rPr>
                <w:szCs w:val="24"/>
              </w:rPr>
            </w:pPr>
            <w:r>
              <w:rPr>
                <w:spacing w:val="-1"/>
              </w:rPr>
              <w:t>Associated</w:t>
            </w:r>
            <w:r>
              <w:t xml:space="preserve"> </w:t>
            </w:r>
            <w:r>
              <w:rPr>
                <w:spacing w:val="-1"/>
              </w:rPr>
              <w:t>evidence.</w:t>
            </w:r>
          </w:p>
          <w:p w14:paraId="5781C89D" w14:textId="77777777" w:rsidR="00CB7A58" w:rsidRDefault="00CB7A58" w:rsidP="00346EA7">
            <w:pPr>
              <w:pStyle w:val="TableParagraph"/>
              <w:ind w:left="140" w:right="228"/>
              <w:rPr>
                <w:rFonts w:ascii="Times New Roman"/>
                <w:spacing w:val="-1"/>
                <w:sz w:val="24"/>
              </w:rPr>
            </w:pPr>
          </w:p>
          <w:p w14:paraId="27DEF87F" w14:textId="77777777" w:rsidR="00346EA7" w:rsidRDefault="00346EA7" w:rsidP="00346EA7">
            <w:pPr>
              <w:pStyle w:val="TableParagraph"/>
              <w:ind w:left="140" w:right="228"/>
              <w:rPr>
                <w:rFonts w:ascii="Times New Roman" w:eastAsia="Times New Roman" w:hAnsi="Times New Roman" w:cs="Times New Roman"/>
                <w:sz w:val="24"/>
                <w:szCs w:val="24"/>
              </w:rPr>
            </w:pPr>
            <w:r>
              <w:rPr>
                <w:rFonts w:ascii="Times New Roman"/>
                <w:spacing w:val="-1"/>
                <w:sz w:val="24"/>
              </w:rPr>
              <w:t>Inform</w:t>
            </w:r>
            <w:r>
              <w:rPr>
                <w:rFonts w:ascii="Times New Roman"/>
                <w:sz w:val="24"/>
              </w:rPr>
              <w:t xml:space="preserve"> </w:t>
            </w:r>
            <w:r>
              <w:rPr>
                <w:rFonts w:ascii="Times New Roman"/>
                <w:spacing w:val="-1"/>
                <w:sz w:val="24"/>
              </w:rPr>
              <w:t>trainees</w:t>
            </w:r>
            <w:r>
              <w:rPr>
                <w:rFonts w:ascii="Times New Roman"/>
                <w:sz w:val="24"/>
              </w:rPr>
              <w:t xml:space="preserve"> that </w:t>
            </w:r>
            <w:r>
              <w:rPr>
                <w:rFonts w:ascii="Times New Roman"/>
                <w:spacing w:val="-1"/>
                <w:sz w:val="24"/>
              </w:rPr>
              <w:t>Veterans</w:t>
            </w:r>
            <w:r>
              <w:rPr>
                <w:rFonts w:ascii="Times New Roman"/>
                <w:sz w:val="24"/>
              </w:rPr>
              <w:t xml:space="preserve"> </w:t>
            </w:r>
            <w:r>
              <w:rPr>
                <w:rFonts w:ascii="Times New Roman"/>
                <w:spacing w:val="-1"/>
                <w:sz w:val="24"/>
              </w:rPr>
              <w:t>applications,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associated</w:t>
            </w:r>
            <w:r>
              <w:rPr>
                <w:rFonts w:ascii="Times New Roman"/>
                <w:sz w:val="24"/>
              </w:rPr>
              <w:t xml:space="preserve"> </w:t>
            </w:r>
            <w:r>
              <w:rPr>
                <w:rFonts w:ascii="Times New Roman"/>
                <w:spacing w:val="-1"/>
                <w:sz w:val="24"/>
              </w:rPr>
              <w:t xml:space="preserve">evidence </w:t>
            </w:r>
            <w:r>
              <w:rPr>
                <w:rFonts w:ascii="Times New Roman"/>
                <w:spacing w:val="1"/>
                <w:sz w:val="24"/>
              </w:rPr>
              <w:t>may</w:t>
            </w:r>
            <w:r>
              <w:rPr>
                <w:rFonts w:ascii="Times New Roman"/>
                <w:spacing w:val="81"/>
                <w:sz w:val="24"/>
              </w:rPr>
              <w:t xml:space="preserve"> </w:t>
            </w:r>
            <w:r>
              <w:rPr>
                <w:rFonts w:ascii="Times New Roman"/>
                <w:sz w:val="24"/>
              </w:rPr>
              <w:t>be</w:t>
            </w:r>
            <w:r>
              <w:rPr>
                <w:rFonts w:ascii="Times New Roman"/>
                <w:spacing w:val="-1"/>
                <w:sz w:val="24"/>
              </w:rPr>
              <w:t xml:space="preserve"> received</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several</w:t>
            </w:r>
            <w:r>
              <w:rPr>
                <w:rFonts w:ascii="Times New Roman"/>
                <w:spacing w:val="2"/>
                <w:sz w:val="24"/>
              </w:rPr>
              <w:t xml:space="preserve"> </w:t>
            </w:r>
            <w:r>
              <w:rPr>
                <w:rFonts w:ascii="Times New Roman"/>
                <w:spacing w:val="-1"/>
                <w:sz w:val="24"/>
              </w:rPr>
              <w:t>date</w:t>
            </w:r>
            <w:r>
              <w:rPr>
                <w:rFonts w:ascii="Times New Roman"/>
                <w:sz w:val="24"/>
              </w:rPr>
              <w:t xml:space="preserve"> </w:t>
            </w:r>
            <w:r>
              <w:rPr>
                <w:rFonts w:ascii="Times New Roman"/>
                <w:spacing w:val="-1"/>
                <w:sz w:val="24"/>
              </w:rPr>
              <w:t>stamps</w:t>
            </w:r>
            <w:r>
              <w:rPr>
                <w:rFonts w:ascii="Times New Roman"/>
                <w:sz w:val="24"/>
              </w:rPr>
              <w:t xml:space="preserve"> on it.</w:t>
            </w:r>
          </w:p>
          <w:p w14:paraId="2FEFF8B4" w14:textId="77777777" w:rsidR="00346EA7" w:rsidRDefault="00346EA7" w:rsidP="00346EA7">
            <w:pPr>
              <w:pStyle w:val="TableParagraph"/>
              <w:spacing w:before="10"/>
              <w:rPr>
                <w:rFonts w:ascii="Times New Roman" w:eastAsia="Times New Roman" w:hAnsi="Times New Roman" w:cs="Times New Roman"/>
                <w:sz w:val="20"/>
                <w:szCs w:val="20"/>
              </w:rPr>
            </w:pPr>
          </w:p>
          <w:p w14:paraId="2424DFB1" w14:textId="77777777" w:rsidR="00346EA7" w:rsidRDefault="00346EA7" w:rsidP="00346EA7">
            <w:pPr>
              <w:pStyle w:val="TableParagraph"/>
              <w:ind w:left="140" w:right="583"/>
              <w:rPr>
                <w:rFonts w:ascii="Times New Roman" w:eastAsia="Times New Roman" w:hAnsi="Times New Roman" w:cs="Times New Roman"/>
                <w:sz w:val="24"/>
                <w:szCs w:val="24"/>
              </w:rPr>
            </w:pPr>
            <w:r>
              <w:rPr>
                <w:rFonts w:ascii="Times New Roman"/>
                <w:spacing w:val="-1"/>
                <w:sz w:val="24"/>
              </w:rPr>
              <w:t>Stress</w:t>
            </w:r>
            <w:r>
              <w:rPr>
                <w:rFonts w:ascii="Times New Roman"/>
                <w:sz w:val="24"/>
              </w:rPr>
              <w:t xml:space="preserve"> to </w:t>
            </w:r>
            <w:r>
              <w:rPr>
                <w:rFonts w:ascii="Times New Roman"/>
                <w:spacing w:val="-1"/>
                <w:sz w:val="24"/>
              </w:rPr>
              <w:t>trainees</w:t>
            </w:r>
            <w:r>
              <w:rPr>
                <w:rFonts w:ascii="Times New Roman"/>
                <w:sz w:val="24"/>
              </w:rPr>
              <w:t xml:space="preserve"> that the</w:t>
            </w:r>
            <w:r>
              <w:rPr>
                <w:rFonts w:ascii="Times New Roman"/>
                <w:spacing w:val="1"/>
                <w:sz w:val="24"/>
              </w:rPr>
              <w:t xml:space="preserve"> </w:t>
            </w:r>
            <w:r>
              <w:rPr>
                <w:rFonts w:ascii="Times New Roman"/>
                <w:spacing w:val="-1"/>
                <w:sz w:val="24"/>
              </w:rPr>
              <w:t>DOC</w:t>
            </w:r>
            <w:r>
              <w:rPr>
                <w:rFonts w:ascii="Times New Roman"/>
                <w:sz w:val="24"/>
              </w:rPr>
              <w:t xml:space="preserve"> will be</w:t>
            </w:r>
            <w:r>
              <w:rPr>
                <w:rFonts w:ascii="Times New Roman"/>
                <w:spacing w:val="-1"/>
                <w:sz w:val="24"/>
              </w:rPr>
              <w:t xml:space="preserve"> </w:t>
            </w:r>
            <w:r>
              <w:rPr>
                <w:rFonts w:ascii="Times New Roman"/>
                <w:sz w:val="24"/>
              </w:rPr>
              <w:t xml:space="preserve">the </w:t>
            </w:r>
            <w:r>
              <w:rPr>
                <w:rFonts w:ascii="Times New Roman"/>
                <w:spacing w:val="-1"/>
                <w:sz w:val="24"/>
              </w:rPr>
              <w:t>earliest</w:t>
            </w:r>
            <w:r>
              <w:rPr>
                <w:rFonts w:ascii="Times New Roman"/>
                <w:spacing w:val="2"/>
                <w:sz w:val="24"/>
              </w:rPr>
              <w:t xml:space="preserve"> </w:t>
            </w:r>
            <w:r>
              <w:rPr>
                <w:rFonts w:ascii="Times New Roman"/>
                <w:spacing w:val="-1"/>
                <w:sz w:val="24"/>
              </w:rPr>
              <w:t>date</w:t>
            </w:r>
            <w:r>
              <w:rPr>
                <w:rFonts w:ascii="Times New Roman"/>
                <w:sz w:val="24"/>
              </w:rPr>
              <w:t xml:space="preserve"> a</w:t>
            </w:r>
            <w:r>
              <w:rPr>
                <w:rFonts w:ascii="Times New Roman"/>
                <w:spacing w:val="-2"/>
                <w:sz w:val="24"/>
              </w:rPr>
              <w:t xml:space="preserve"> </w:t>
            </w:r>
            <w:r>
              <w:rPr>
                <w:rFonts w:ascii="Times New Roman"/>
                <w:sz w:val="24"/>
              </w:rPr>
              <w:t>VA</w:t>
            </w:r>
            <w:r>
              <w:rPr>
                <w:rFonts w:ascii="Times New Roman"/>
                <w:spacing w:val="1"/>
                <w:sz w:val="24"/>
              </w:rPr>
              <w:t xml:space="preserve"> </w:t>
            </w:r>
            <w:r>
              <w:rPr>
                <w:rFonts w:ascii="Times New Roman"/>
                <w:sz w:val="24"/>
              </w:rPr>
              <w:t>facility</w:t>
            </w:r>
            <w:r>
              <w:rPr>
                <w:rFonts w:ascii="Times New Roman"/>
                <w:spacing w:val="41"/>
                <w:sz w:val="24"/>
              </w:rPr>
              <w:t xml:space="preserve"> </w:t>
            </w:r>
            <w:r>
              <w:rPr>
                <w:rFonts w:ascii="Times New Roman"/>
                <w:sz w:val="24"/>
              </w:rPr>
              <w:t>actually</w:t>
            </w:r>
            <w:r>
              <w:rPr>
                <w:rFonts w:ascii="Times New Roman"/>
                <w:spacing w:val="-5"/>
                <w:sz w:val="24"/>
              </w:rPr>
              <w:t xml:space="preserve"> </w:t>
            </w:r>
            <w:r>
              <w:rPr>
                <w:rFonts w:ascii="Times New Roman"/>
                <w:spacing w:val="-1"/>
                <w:sz w:val="24"/>
              </w:rPr>
              <w:t>received</w:t>
            </w:r>
            <w:r>
              <w:rPr>
                <w:rFonts w:ascii="Times New Roman"/>
                <w:sz w:val="24"/>
              </w:rPr>
              <w:t xml:space="preserve"> the</w:t>
            </w:r>
            <w:r>
              <w:rPr>
                <w:rFonts w:ascii="Times New Roman"/>
                <w:spacing w:val="1"/>
                <w:sz w:val="24"/>
              </w:rPr>
              <w:t xml:space="preserve"> </w:t>
            </w:r>
            <w:r>
              <w:rPr>
                <w:rFonts w:ascii="Times New Roman"/>
                <w:sz w:val="24"/>
              </w:rPr>
              <w:t>claim.</w:t>
            </w:r>
          </w:p>
          <w:p w14:paraId="35A65C06" w14:textId="77777777" w:rsidR="00346EA7" w:rsidRDefault="00346EA7" w:rsidP="00346EA7">
            <w:pPr>
              <w:pStyle w:val="TableParagraph"/>
              <w:spacing w:before="10"/>
              <w:rPr>
                <w:rFonts w:ascii="Times New Roman" w:eastAsia="Times New Roman" w:hAnsi="Times New Roman" w:cs="Times New Roman"/>
                <w:sz w:val="20"/>
                <w:szCs w:val="20"/>
              </w:rPr>
            </w:pPr>
          </w:p>
          <w:p w14:paraId="0D3B880B" w14:textId="77777777" w:rsidR="00346EA7" w:rsidRDefault="00346EA7" w:rsidP="00346EA7">
            <w:pPr>
              <w:pStyle w:val="VBABodyText"/>
              <w:spacing w:before="0" w:after="0"/>
              <w:rPr>
                <w:color w:val="auto"/>
                <w:spacing w:val="-1"/>
              </w:rPr>
            </w:pPr>
            <w:r>
              <w:rPr>
                <w:color w:val="auto"/>
                <w:spacing w:val="-1"/>
              </w:rPr>
              <w:t xml:space="preserve">  </w:t>
            </w:r>
            <w:r w:rsidRPr="00346EA7">
              <w:rPr>
                <w:color w:val="auto"/>
                <w:spacing w:val="-1"/>
              </w:rPr>
              <w:t>Screen</w:t>
            </w:r>
            <w:r w:rsidRPr="00346EA7">
              <w:rPr>
                <w:color w:val="auto"/>
              </w:rPr>
              <w:t xml:space="preserve"> </w:t>
            </w:r>
            <w:r w:rsidRPr="00346EA7">
              <w:rPr>
                <w:color w:val="auto"/>
                <w:spacing w:val="-1"/>
              </w:rPr>
              <w:t>and</w:t>
            </w:r>
            <w:r w:rsidRPr="00346EA7">
              <w:rPr>
                <w:color w:val="auto"/>
              </w:rPr>
              <w:t xml:space="preserve"> place</w:t>
            </w:r>
            <w:r w:rsidRPr="00346EA7">
              <w:rPr>
                <w:color w:val="auto"/>
                <w:spacing w:val="-1"/>
              </w:rPr>
              <w:t xml:space="preserve"> </w:t>
            </w:r>
            <w:r w:rsidRPr="00346EA7">
              <w:rPr>
                <w:color w:val="auto"/>
              </w:rPr>
              <w:t>incoming</w:t>
            </w:r>
            <w:r w:rsidRPr="00346EA7">
              <w:rPr>
                <w:color w:val="auto"/>
                <w:spacing w:val="-3"/>
              </w:rPr>
              <w:t xml:space="preserve"> </w:t>
            </w:r>
            <w:r w:rsidRPr="00346EA7">
              <w:rPr>
                <w:color w:val="auto"/>
              </w:rPr>
              <w:t xml:space="preserve">mail under </w:t>
            </w:r>
            <w:r w:rsidRPr="00346EA7">
              <w:rPr>
                <w:color w:val="auto"/>
                <w:spacing w:val="-1"/>
              </w:rPr>
              <w:t>electronic</w:t>
            </w:r>
            <w:r w:rsidRPr="00346EA7">
              <w:rPr>
                <w:color w:val="auto"/>
              </w:rPr>
              <w:t xml:space="preserve"> </w:t>
            </w:r>
            <w:r w:rsidRPr="00346EA7">
              <w:rPr>
                <w:color w:val="auto"/>
                <w:spacing w:val="-1"/>
              </w:rPr>
              <w:t>control</w:t>
            </w:r>
            <w:r w:rsidRPr="00346EA7">
              <w:rPr>
                <w:color w:val="auto"/>
              </w:rPr>
              <w:t xml:space="preserve"> within </w:t>
            </w:r>
            <w:r w:rsidRPr="00346EA7">
              <w:rPr>
                <w:color w:val="auto"/>
                <w:spacing w:val="-1"/>
              </w:rPr>
              <w:t>seven</w:t>
            </w:r>
          </w:p>
          <w:p w14:paraId="61B95938" w14:textId="77777777" w:rsidR="009B2F5A" w:rsidRDefault="00346EA7" w:rsidP="00346EA7">
            <w:pPr>
              <w:pStyle w:val="VBABodyText"/>
              <w:spacing w:before="0" w:after="0"/>
              <w:rPr>
                <w:color w:val="auto"/>
              </w:rPr>
            </w:pPr>
            <w:r w:rsidRPr="00346EA7">
              <w:rPr>
                <w:color w:val="auto"/>
                <w:spacing w:val="51"/>
              </w:rPr>
              <w:t xml:space="preserve"> </w:t>
            </w:r>
            <w:r w:rsidRPr="00346EA7">
              <w:rPr>
                <w:color w:val="auto"/>
                <w:spacing w:val="-1"/>
              </w:rPr>
              <w:t>calendar</w:t>
            </w:r>
            <w:r w:rsidRPr="00346EA7">
              <w:rPr>
                <w:color w:val="auto"/>
              </w:rPr>
              <w:t xml:space="preserve"> </w:t>
            </w:r>
            <w:r w:rsidRPr="00346EA7">
              <w:rPr>
                <w:color w:val="auto"/>
                <w:spacing w:val="-1"/>
              </w:rPr>
              <w:t>days</w:t>
            </w:r>
            <w:r w:rsidRPr="00346EA7">
              <w:rPr>
                <w:color w:val="auto"/>
              </w:rPr>
              <w:t xml:space="preserve"> of</w:t>
            </w:r>
            <w:r w:rsidRPr="00346EA7">
              <w:rPr>
                <w:color w:val="auto"/>
                <w:spacing w:val="1"/>
              </w:rPr>
              <w:t xml:space="preserve"> </w:t>
            </w:r>
            <w:r w:rsidRPr="00346EA7">
              <w:rPr>
                <w:color w:val="auto"/>
                <w:spacing w:val="-1"/>
              </w:rPr>
              <w:t>receipt</w:t>
            </w:r>
            <w:r w:rsidRPr="00346EA7">
              <w:rPr>
                <w:color w:val="auto"/>
              </w:rPr>
              <w:t xml:space="preserve"> in the</w:t>
            </w:r>
            <w:r w:rsidRPr="00346EA7">
              <w:rPr>
                <w:color w:val="auto"/>
                <w:spacing w:val="-1"/>
              </w:rPr>
              <w:t xml:space="preserve"> </w:t>
            </w:r>
            <w:r w:rsidRPr="00346EA7">
              <w:rPr>
                <w:color w:val="auto"/>
              </w:rPr>
              <w:t>division</w:t>
            </w:r>
          </w:p>
          <w:p w14:paraId="5DE96103" w14:textId="77777777" w:rsidR="002032C1" w:rsidRDefault="002032C1" w:rsidP="00346EA7">
            <w:pPr>
              <w:pStyle w:val="VBABodyText"/>
              <w:spacing w:before="0" w:after="0"/>
              <w:rPr>
                <w:color w:val="auto"/>
              </w:rPr>
            </w:pPr>
          </w:p>
          <w:p w14:paraId="6AA3F2FF" w14:textId="77777777" w:rsidR="009B09B8" w:rsidRDefault="002032C1" w:rsidP="00346EA7">
            <w:pPr>
              <w:pStyle w:val="VBABodyText"/>
              <w:spacing w:before="0" w:after="0"/>
              <w:rPr>
                <w:color w:val="auto"/>
              </w:rPr>
            </w:pPr>
            <w:r>
              <w:rPr>
                <w:color w:val="auto"/>
              </w:rPr>
              <w:t xml:space="preserve">  </w:t>
            </w:r>
            <w:r w:rsidRPr="00DD0B98">
              <w:rPr>
                <w:b/>
                <w:i/>
                <w:color w:val="auto"/>
              </w:rPr>
              <w:t>Important:</w:t>
            </w:r>
            <w:r w:rsidR="009B09B8">
              <w:rPr>
                <w:b/>
                <w:i/>
                <w:color w:val="auto"/>
              </w:rPr>
              <w:t xml:space="preserve"> </w:t>
            </w:r>
            <w:r w:rsidRPr="002032C1">
              <w:rPr>
                <w:color w:val="auto"/>
              </w:rPr>
              <w:t xml:space="preserve"> This date</w:t>
            </w:r>
            <w:r w:rsidRPr="002032C1">
              <w:rPr>
                <w:color w:val="auto"/>
                <w:spacing w:val="38"/>
              </w:rPr>
              <w:t xml:space="preserve"> </w:t>
            </w:r>
            <w:r w:rsidRPr="002032C1">
              <w:rPr>
                <w:color w:val="auto"/>
              </w:rPr>
              <w:t>should be</w:t>
            </w:r>
            <w:r w:rsidRPr="002032C1">
              <w:rPr>
                <w:color w:val="auto"/>
                <w:spacing w:val="-1"/>
              </w:rPr>
              <w:t xml:space="preserve"> identified</w:t>
            </w:r>
            <w:r w:rsidRPr="002032C1">
              <w:rPr>
                <w:color w:val="auto"/>
              </w:rPr>
              <w:t xml:space="preserve"> </w:t>
            </w:r>
            <w:r w:rsidRPr="002032C1">
              <w:rPr>
                <w:color w:val="auto"/>
                <w:spacing w:val="-1"/>
              </w:rPr>
              <w:t>from</w:t>
            </w:r>
            <w:r w:rsidRPr="002032C1">
              <w:rPr>
                <w:color w:val="auto"/>
                <w:spacing w:val="2"/>
              </w:rPr>
              <w:t xml:space="preserve"> </w:t>
            </w:r>
            <w:r w:rsidRPr="002032C1">
              <w:rPr>
                <w:color w:val="auto"/>
              </w:rPr>
              <w:t xml:space="preserve">the </w:t>
            </w:r>
            <w:r w:rsidRPr="002032C1">
              <w:rPr>
                <w:color w:val="auto"/>
                <w:spacing w:val="-1"/>
              </w:rPr>
              <w:t>earliest</w:t>
            </w:r>
            <w:r w:rsidRPr="002032C1">
              <w:rPr>
                <w:color w:val="auto"/>
              </w:rPr>
              <w:t xml:space="preserve"> VA</w:t>
            </w:r>
            <w:r w:rsidRPr="002032C1">
              <w:rPr>
                <w:color w:val="auto"/>
                <w:spacing w:val="-1"/>
              </w:rPr>
              <w:t xml:space="preserve"> </w:t>
            </w:r>
            <w:r w:rsidRPr="002032C1">
              <w:rPr>
                <w:color w:val="auto"/>
              </w:rPr>
              <w:t>date</w:t>
            </w:r>
          </w:p>
          <w:p w14:paraId="2CEF8C9E" w14:textId="505FCABA" w:rsidR="009B09B8" w:rsidRDefault="002032C1" w:rsidP="00346EA7">
            <w:pPr>
              <w:pStyle w:val="VBABodyText"/>
              <w:spacing w:before="0" w:after="0"/>
              <w:rPr>
                <w:color w:val="auto"/>
              </w:rPr>
            </w:pPr>
            <w:r w:rsidRPr="002032C1">
              <w:rPr>
                <w:color w:val="auto"/>
              </w:rPr>
              <w:t xml:space="preserve"> stamp.  </w:t>
            </w:r>
            <w:r w:rsidRPr="002032C1">
              <w:rPr>
                <w:color w:val="auto"/>
                <w:spacing w:val="-1"/>
              </w:rPr>
              <w:t>Date</w:t>
            </w:r>
            <w:r w:rsidRPr="002032C1">
              <w:rPr>
                <w:color w:val="auto"/>
              </w:rPr>
              <w:t xml:space="preserve"> </w:t>
            </w:r>
            <w:r w:rsidRPr="002032C1">
              <w:rPr>
                <w:color w:val="auto"/>
                <w:spacing w:val="-1"/>
              </w:rPr>
              <w:t>stamps</w:t>
            </w:r>
            <w:r w:rsidRPr="002032C1">
              <w:rPr>
                <w:color w:val="auto"/>
              </w:rPr>
              <w:t xml:space="preserve"> </w:t>
            </w:r>
            <w:r w:rsidRPr="002032C1">
              <w:rPr>
                <w:color w:val="auto"/>
                <w:spacing w:val="-1"/>
              </w:rPr>
              <w:t>can</w:t>
            </w:r>
            <w:r w:rsidRPr="002032C1">
              <w:rPr>
                <w:color w:val="auto"/>
                <w:spacing w:val="55"/>
              </w:rPr>
              <w:t xml:space="preserve"> </w:t>
            </w:r>
            <w:r w:rsidRPr="002032C1">
              <w:rPr>
                <w:color w:val="auto"/>
              </w:rPr>
              <w:t>be</w:t>
            </w:r>
            <w:r w:rsidRPr="002032C1">
              <w:rPr>
                <w:color w:val="auto"/>
                <w:spacing w:val="-1"/>
              </w:rPr>
              <w:t xml:space="preserve"> from</w:t>
            </w:r>
            <w:r w:rsidRPr="002032C1">
              <w:rPr>
                <w:color w:val="auto"/>
              </w:rPr>
              <w:t xml:space="preserve"> any</w:t>
            </w:r>
            <w:r w:rsidRPr="002032C1">
              <w:rPr>
                <w:color w:val="auto"/>
                <w:spacing w:val="-5"/>
              </w:rPr>
              <w:t xml:space="preserve"> </w:t>
            </w:r>
            <w:r w:rsidRPr="002032C1">
              <w:rPr>
                <w:color w:val="auto"/>
              </w:rPr>
              <w:t xml:space="preserve">VA </w:t>
            </w:r>
            <w:r w:rsidRPr="002032C1">
              <w:rPr>
                <w:color w:val="auto"/>
                <w:spacing w:val="-1"/>
              </w:rPr>
              <w:t>entity,</w:t>
            </w:r>
            <w:r w:rsidRPr="002032C1">
              <w:rPr>
                <w:color w:val="auto"/>
              </w:rPr>
              <w:t xml:space="preserve"> including</w:t>
            </w:r>
            <w:r w:rsidRPr="002032C1">
              <w:rPr>
                <w:color w:val="auto"/>
                <w:spacing w:val="-3"/>
              </w:rPr>
              <w:t xml:space="preserve"> </w:t>
            </w:r>
            <w:r w:rsidRPr="002032C1">
              <w:rPr>
                <w:color w:val="auto"/>
              </w:rPr>
              <w:t>but not</w:t>
            </w:r>
          </w:p>
          <w:p w14:paraId="78DF061D" w14:textId="77777777" w:rsidR="009B09B8" w:rsidRDefault="002032C1" w:rsidP="00346EA7">
            <w:pPr>
              <w:pStyle w:val="VBABodyText"/>
              <w:spacing w:before="0" w:after="0"/>
              <w:rPr>
                <w:color w:val="auto"/>
                <w:spacing w:val="-1"/>
              </w:rPr>
            </w:pPr>
            <w:r w:rsidRPr="002032C1">
              <w:rPr>
                <w:color w:val="auto"/>
              </w:rPr>
              <w:t xml:space="preserve"> limited to, </w:t>
            </w:r>
            <w:r w:rsidRPr="002032C1">
              <w:rPr>
                <w:color w:val="auto"/>
                <w:spacing w:val="-1"/>
              </w:rPr>
              <w:t>Regional</w:t>
            </w:r>
            <w:r w:rsidRPr="002032C1">
              <w:rPr>
                <w:color w:val="auto"/>
              </w:rPr>
              <w:t xml:space="preserve"> </w:t>
            </w:r>
            <w:r w:rsidRPr="002032C1">
              <w:rPr>
                <w:color w:val="auto"/>
                <w:spacing w:val="-1"/>
              </w:rPr>
              <w:t>Office</w:t>
            </w:r>
            <w:r w:rsidRPr="002032C1">
              <w:rPr>
                <w:color w:val="auto"/>
                <w:spacing w:val="36"/>
              </w:rPr>
              <w:t xml:space="preserve"> </w:t>
            </w:r>
            <w:r w:rsidRPr="002032C1">
              <w:rPr>
                <w:color w:val="auto"/>
                <w:spacing w:val="-1"/>
              </w:rPr>
              <w:t>(RO),</w:t>
            </w:r>
            <w:r w:rsidRPr="002032C1">
              <w:rPr>
                <w:color w:val="auto"/>
              </w:rPr>
              <w:t xml:space="preserve"> </w:t>
            </w:r>
            <w:r w:rsidRPr="002032C1">
              <w:rPr>
                <w:color w:val="auto"/>
                <w:spacing w:val="-1"/>
              </w:rPr>
              <w:t>Pension</w:t>
            </w:r>
            <w:r w:rsidRPr="002032C1">
              <w:rPr>
                <w:color w:val="auto"/>
              </w:rPr>
              <w:t xml:space="preserve"> </w:t>
            </w:r>
            <w:r w:rsidRPr="002032C1">
              <w:rPr>
                <w:color w:val="auto"/>
                <w:spacing w:val="-1"/>
              </w:rPr>
              <w:t>Management</w:t>
            </w:r>
            <w:r w:rsidRPr="002032C1">
              <w:rPr>
                <w:color w:val="auto"/>
              </w:rPr>
              <w:t xml:space="preserve"> </w:t>
            </w:r>
            <w:r w:rsidRPr="002032C1">
              <w:rPr>
                <w:color w:val="auto"/>
                <w:spacing w:val="-1"/>
              </w:rPr>
              <w:t>Center</w:t>
            </w:r>
            <w:r w:rsidRPr="002032C1">
              <w:rPr>
                <w:color w:val="auto"/>
                <w:spacing w:val="-2"/>
              </w:rPr>
              <w:t xml:space="preserve"> </w:t>
            </w:r>
            <w:r w:rsidRPr="002032C1">
              <w:rPr>
                <w:color w:val="auto"/>
                <w:spacing w:val="-1"/>
              </w:rPr>
              <w:t>(PMC),</w:t>
            </w:r>
          </w:p>
          <w:p w14:paraId="67BDACA7" w14:textId="77777777" w:rsidR="009B09B8" w:rsidRDefault="002032C1" w:rsidP="00346EA7">
            <w:pPr>
              <w:pStyle w:val="VBABodyText"/>
              <w:spacing w:before="0" w:after="0"/>
              <w:rPr>
                <w:color w:val="auto"/>
                <w:spacing w:val="2"/>
              </w:rPr>
            </w:pPr>
            <w:r w:rsidRPr="002032C1">
              <w:rPr>
                <w:color w:val="auto"/>
              </w:rPr>
              <w:t xml:space="preserve"> </w:t>
            </w:r>
            <w:r w:rsidRPr="002032C1">
              <w:rPr>
                <w:color w:val="auto"/>
                <w:spacing w:val="-1"/>
              </w:rPr>
              <w:t>Veterans</w:t>
            </w:r>
            <w:r w:rsidRPr="002032C1">
              <w:rPr>
                <w:color w:val="auto"/>
              </w:rPr>
              <w:t xml:space="preserve"> </w:t>
            </w:r>
            <w:r w:rsidRPr="002032C1">
              <w:rPr>
                <w:color w:val="auto"/>
                <w:spacing w:val="-1"/>
              </w:rPr>
              <w:t>Affairs</w:t>
            </w:r>
            <w:r w:rsidRPr="002032C1">
              <w:rPr>
                <w:color w:val="auto"/>
              </w:rPr>
              <w:t xml:space="preserve"> </w:t>
            </w:r>
            <w:r w:rsidRPr="002032C1">
              <w:rPr>
                <w:color w:val="auto"/>
                <w:spacing w:val="-1"/>
              </w:rPr>
              <w:t>Medical</w:t>
            </w:r>
            <w:r w:rsidRPr="002032C1">
              <w:rPr>
                <w:color w:val="auto"/>
                <w:spacing w:val="85"/>
              </w:rPr>
              <w:t xml:space="preserve"> </w:t>
            </w:r>
            <w:r w:rsidRPr="002032C1">
              <w:rPr>
                <w:color w:val="auto"/>
                <w:spacing w:val="-1"/>
              </w:rPr>
              <w:t>Center</w:t>
            </w:r>
            <w:r w:rsidRPr="002032C1">
              <w:rPr>
                <w:color w:val="auto"/>
                <w:spacing w:val="-2"/>
              </w:rPr>
              <w:t xml:space="preserve"> </w:t>
            </w:r>
            <w:r w:rsidRPr="002032C1">
              <w:rPr>
                <w:color w:val="auto"/>
                <w:spacing w:val="-1"/>
              </w:rPr>
              <w:t>(VAMC)</w:t>
            </w:r>
            <w:r w:rsidRPr="002032C1">
              <w:rPr>
                <w:color w:val="auto"/>
              </w:rPr>
              <w:t xml:space="preserve"> or Records </w:t>
            </w:r>
            <w:r w:rsidRPr="002032C1">
              <w:rPr>
                <w:color w:val="auto"/>
                <w:spacing w:val="-1"/>
              </w:rPr>
              <w:t>Management</w:t>
            </w:r>
            <w:r w:rsidRPr="002032C1">
              <w:rPr>
                <w:color w:val="auto"/>
                <w:spacing w:val="2"/>
              </w:rPr>
              <w:t xml:space="preserve"> </w:t>
            </w:r>
          </w:p>
          <w:p w14:paraId="69B3BD88" w14:textId="77777777" w:rsidR="00027E10" w:rsidRDefault="009B09B8" w:rsidP="00346EA7">
            <w:pPr>
              <w:pStyle w:val="VBABodyText"/>
              <w:spacing w:before="0" w:after="0"/>
              <w:rPr>
                <w:color w:val="auto"/>
              </w:rPr>
            </w:pPr>
            <w:r>
              <w:rPr>
                <w:color w:val="auto"/>
                <w:spacing w:val="2"/>
              </w:rPr>
              <w:t xml:space="preserve"> </w:t>
            </w:r>
            <w:r w:rsidR="002032C1" w:rsidRPr="002032C1">
              <w:rPr>
                <w:color w:val="auto"/>
                <w:spacing w:val="-1"/>
              </w:rPr>
              <w:t>Center</w:t>
            </w:r>
            <w:r w:rsidR="002032C1" w:rsidRPr="002032C1">
              <w:rPr>
                <w:color w:val="auto"/>
                <w:spacing w:val="-2"/>
              </w:rPr>
              <w:t xml:space="preserve"> </w:t>
            </w:r>
            <w:r w:rsidR="002032C1" w:rsidRPr="002032C1">
              <w:rPr>
                <w:color w:val="auto"/>
              </w:rPr>
              <w:t>(RMC)</w:t>
            </w:r>
            <w:r w:rsidR="00E14F29">
              <w:rPr>
                <w:color w:val="auto"/>
              </w:rPr>
              <w:t>, VA Claims Intake Centers or VDC forms received</w:t>
            </w:r>
          </w:p>
          <w:p w14:paraId="5D3B8EB9" w14:textId="7826D879" w:rsidR="002032C1" w:rsidRDefault="00027E10" w:rsidP="00346EA7">
            <w:pPr>
              <w:pStyle w:val="VBABodyText"/>
              <w:spacing w:before="0" w:after="0"/>
              <w:rPr>
                <w:color w:val="auto"/>
              </w:rPr>
            </w:pPr>
            <w:r>
              <w:rPr>
                <w:color w:val="auto"/>
              </w:rPr>
              <w:lastRenderedPageBreak/>
              <w:t xml:space="preserve"> </w:t>
            </w:r>
            <w:r w:rsidR="00E14F29">
              <w:rPr>
                <w:color w:val="auto"/>
              </w:rPr>
              <w:t>through eBenefits</w:t>
            </w:r>
            <w:r w:rsidR="002032C1" w:rsidRPr="002032C1">
              <w:rPr>
                <w:color w:val="auto"/>
              </w:rPr>
              <w:t>.</w:t>
            </w:r>
          </w:p>
          <w:p w14:paraId="28FA122B" w14:textId="77777777" w:rsidR="00CB7A58" w:rsidRDefault="00CB7A58" w:rsidP="00346EA7">
            <w:pPr>
              <w:pStyle w:val="VBABodyText"/>
              <w:spacing w:before="0" w:after="0"/>
              <w:rPr>
                <w:color w:val="auto"/>
              </w:rPr>
            </w:pPr>
          </w:p>
          <w:p w14:paraId="6FEFFF53" w14:textId="4E33A43D" w:rsidR="00CB7A58" w:rsidRDefault="00CB7A58" w:rsidP="00346EA7">
            <w:pPr>
              <w:pStyle w:val="VBABodyText"/>
              <w:spacing w:before="0" w:after="0"/>
              <w:rPr>
                <w:color w:val="auto"/>
              </w:rPr>
            </w:pPr>
            <w:r w:rsidRPr="00CB7A58">
              <w:rPr>
                <w:b/>
                <w:i/>
                <w:color w:val="auto"/>
              </w:rPr>
              <w:t xml:space="preserve"> Note:</w:t>
            </w:r>
            <w:r>
              <w:rPr>
                <w:color w:val="auto"/>
              </w:rPr>
              <w:t xml:space="preserve">  Date stamps from Veterans Service Organizations are not</w:t>
            </w:r>
          </w:p>
          <w:p w14:paraId="1C97BB03" w14:textId="5151210E" w:rsidR="00CB7A58" w:rsidRPr="002032C1" w:rsidRDefault="00CB7A58" w:rsidP="00346EA7">
            <w:pPr>
              <w:pStyle w:val="VBABodyText"/>
              <w:spacing w:before="0" w:after="0"/>
              <w:rPr>
                <w:color w:val="auto"/>
              </w:rPr>
            </w:pPr>
            <w:r>
              <w:rPr>
                <w:color w:val="auto"/>
              </w:rPr>
              <w:t>considered official date stamps for DOC purposes.</w:t>
            </w:r>
          </w:p>
          <w:p w14:paraId="26B3781C" w14:textId="77777777" w:rsidR="00346EA7" w:rsidRDefault="00346EA7" w:rsidP="00346EA7">
            <w:pPr>
              <w:pStyle w:val="VBABodyText"/>
              <w:spacing w:before="0" w:after="0"/>
            </w:pPr>
          </w:p>
          <w:p w14:paraId="235F41AF" w14:textId="3FDECF09" w:rsidR="00D56EC0" w:rsidRDefault="00D56EC0" w:rsidP="00346EA7">
            <w:pPr>
              <w:pStyle w:val="VBABodyText"/>
              <w:spacing w:before="0" w:after="0"/>
            </w:pPr>
          </w:p>
        </w:tc>
      </w:tr>
      <w:tr w:rsidR="009B2F5A" w14:paraId="235F41B5" w14:textId="77777777" w:rsidTr="004A022A">
        <w:trPr>
          <w:gridAfter w:val="1"/>
          <w:wAfter w:w="6717" w:type="dxa"/>
          <w:trHeight w:val="212"/>
        </w:trPr>
        <w:tc>
          <w:tcPr>
            <w:tcW w:w="2560" w:type="dxa"/>
            <w:tcBorders>
              <w:top w:val="nil"/>
              <w:left w:val="nil"/>
              <w:bottom w:val="nil"/>
              <w:right w:val="nil"/>
            </w:tcBorders>
          </w:tcPr>
          <w:p w14:paraId="50AFFF65" w14:textId="17C69E32" w:rsidR="00D56EC0" w:rsidRDefault="00D56EC0" w:rsidP="00D56EC0">
            <w:pPr>
              <w:pStyle w:val="VBALevel2Heading"/>
              <w:rPr>
                <w:color w:val="auto"/>
              </w:rPr>
            </w:pPr>
            <w:r>
              <w:rPr>
                <w:color w:val="auto"/>
              </w:rPr>
              <w:lastRenderedPageBreak/>
              <w:t>Examples of VA Date of Receipt stamps</w:t>
            </w:r>
          </w:p>
          <w:p w14:paraId="2503A324" w14:textId="17966FB3" w:rsidR="00D56EC0" w:rsidRDefault="00D56EC0" w:rsidP="00D56EC0">
            <w:pPr>
              <w:pStyle w:val="VBALevel2Heading"/>
              <w:rPr>
                <w:color w:val="auto"/>
              </w:rPr>
            </w:pPr>
          </w:p>
          <w:p w14:paraId="40C85885" w14:textId="60F8B55B" w:rsidR="00D56EC0" w:rsidRPr="00D56EC0" w:rsidRDefault="00D56EC0" w:rsidP="00D56EC0">
            <w:pPr>
              <w:pStyle w:val="VBALevel2Heading"/>
              <w:rPr>
                <w:b w:val="0"/>
                <w:color w:val="auto"/>
              </w:rPr>
            </w:pPr>
            <w:r w:rsidRPr="00D56EC0">
              <w:rPr>
                <w:b w:val="0"/>
                <w:color w:val="auto"/>
              </w:rPr>
              <w:t>Slide 6</w:t>
            </w:r>
          </w:p>
          <w:p w14:paraId="5B8FAFFA" w14:textId="77777777" w:rsidR="00D56EC0" w:rsidRDefault="00D56EC0" w:rsidP="00D56EC0">
            <w:pPr>
              <w:pStyle w:val="VBALevel2Heading"/>
              <w:rPr>
                <w:color w:val="auto"/>
              </w:rPr>
            </w:pPr>
          </w:p>
          <w:p w14:paraId="6FA23AD1" w14:textId="77777777" w:rsidR="000C65C0" w:rsidRDefault="000C65C0" w:rsidP="00D56EC0">
            <w:pPr>
              <w:pStyle w:val="VBALevel2Heading"/>
              <w:rPr>
                <w:color w:val="auto"/>
              </w:rPr>
            </w:pPr>
          </w:p>
          <w:p w14:paraId="3436A982" w14:textId="77777777" w:rsidR="000C65C0" w:rsidRDefault="000C65C0" w:rsidP="00D56EC0">
            <w:pPr>
              <w:pStyle w:val="VBALevel2Heading"/>
              <w:rPr>
                <w:color w:val="auto"/>
              </w:rPr>
            </w:pPr>
            <w:r>
              <w:rPr>
                <w:color w:val="auto"/>
              </w:rPr>
              <w:t>Handling Documents Processed without a Date Stamp</w:t>
            </w:r>
          </w:p>
          <w:p w14:paraId="4BDA7BA7" w14:textId="1E0AFEA3" w:rsidR="000C65C0" w:rsidRPr="000C65C0" w:rsidRDefault="000C65C0" w:rsidP="00D56EC0">
            <w:pPr>
              <w:pStyle w:val="VBALevel2Heading"/>
              <w:rPr>
                <w:b w:val="0"/>
                <w:color w:val="auto"/>
              </w:rPr>
            </w:pPr>
            <w:r w:rsidRPr="000C65C0">
              <w:rPr>
                <w:b w:val="0"/>
                <w:color w:val="auto"/>
              </w:rPr>
              <w:t>Slide 7</w:t>
            </w:r>
          </w:p>
          <w:p w14:paraId="3002938B" w14:textId="77777777" w:rsidR="000C65C0" w:rsidRDefault="000C65C0" w:rsidP="00D56EC0">
            <w:pPr>
              <w:pStyle w:val="VBALevel2Heading"/>
              <w:rPr>
                <w:color w:val="auto"/>
              </w:rPr>
            </w:pPr>
          </w:p>
          <w:p w14:paraId="6DE30765" w14:textId="77777777" w:rsidR="000C65C0" w:rsidRDefault="000C65C0" w:rsidP="00D56EC0">
            <w:pPr>
              <w:pStyle w:val="VBALevel2Heading"/>
              <w:rPr>
                <w:color w:val="auto"/>
              </w:rPr>
            </w:pPr>
          </w:p>
          <w:p w14:paraId="399FADF8" w14:textId="77777777" w:rsidR="000C65C0" w:rsidRDefault="000C65C0" w:rsidP="00D56EC0">
            <w:pPr>
              <w:pStyle w:val="VBALevel2Heading"/>
              <w:rPr>
                <w:color w:val="auto"/>
              </w:rPr>
            </w:pPr>
          </w:p>
          <w:p w14:paraId="3DE1DBBC" w14:textId="77777777" w:rsidR="000C65C0" w:rsidRDefault="000C65C0" w:rsidP="00D56EC0">
            <w:pPr>
              <w:pStyle w:val="VBALevel2Heading"/>
              <w:rPr>
                <w:color w:val="auto"/>
              </w:rPr>
            </w:pPr>
          </w:p>
          <w:p w14:paraId="1CB79091" w14:textId="77777777" w:rsidR="000C65C0" w:rsidRDefault="000C65C0" w:rsidP="00D56EC0">
            <w:pPr>
              <w:pStyle w:val="VBALevel2Heading"/>
              <w:rPr>
                <w:color w:val="auto"/>
              </w:rPr>
            </w:pPr>
          </w:p>
          <w:p w14:paraId="4931D946" w14:textId="77777777" w:rsidR="000C65C0" w:rsidRDefault="000C65C0" w:rsidP="00D56EC0">
            <w:pPr>
              <w:pStyle w:val="VBALevel2Heading"/>
              <w:rPr>
                <w:color w:val="auto"/>
              </w:rPr>
            </w:pPr>
          </w:p>
          <w:p w14:paraId="18694107" w14:textId="77777777" w:rsidR="000C65C0" w:rsidRDefault="000C65C0" w:rsidP="00D56EC0">
            <w:pPr>
              <w:pStyle w:val="VBALevel2Heading"/>
              <w:rPr>
                <w:color w:val="auto"/>
              </w:rPr>
            </w:pPr>
          </w:p>
          <w:p w14:paraId="18F060EB" w14:textId="77777777" w:rsidR="000C65C0" w:rsidRDefault="000C65C0" w:rsidP="00D56EC0">
            <w:pPr>
              <w:pStyle w:val="VBALevel2Heading"/>
              <w:rPr>
                <w:color w:val="auto"/>
              </w:rPr>
            </w:pPr>
          </w:p>
          <w:p w14:paraId="58C2D3C3" w14:textId="77777777" w:rsidR="000C65C0" w:rsidRDefault="000C65C0" w:rsidP="00D56EC0">
            <w:pPr>
              <w:pStyle w:val="VBALevel2Heading"/>
              <w:rPr>
                <w:color w:val="auto"/>
              </w:rPr>
            </w:pPr>
          </w:p>
          <w:p w14:paraId="4542C91D" w14:textId="77777777" w:rsidR="000C65C0" w:rsidRDefault="000C65C0" w:rsidP="00D56EC0">
            <w:pPr>
              <w:pStyle w:val="VBALevel2Heading"/>
              <w:rPr>
                <w:color w:val="auto"/>
              </w:rPr>
            </w:pPr>
          </w:p>
          <w:p w14:paraId="2E2A3F3E" w14:textId="77777777" w:rsidR="000C65C0" w:rsidRDefault="000C65C0" w:rsidP="00D56EC0">
            <w:pPr>
              <w:pStyle w:val="VBALevel2Heading"/>
              <w:rPr>
                <w:color w:val="auto"/>
              </w:rPr>
            </w:pPr>
          </w:p>
          <w:p w14:paraId="25C901F8" w14:textId="77777777" w:rsidR="000C65C0" w:rsidRDefault="000C65C0" w:rsidP="00D56EC0">
            <w:pPr>
              <w:pStyle w:val="VBALevel2Heading"/>
              <w:rPr>
                <w:color w:val="auto"/>
              </w:rPr>
            </w:pPr>
          </w:p>
          <w:p w14:paraId="2B5D55C5" w14:textId="77777777" w:rsidR="000C65C0" w:rsidRDefault="000C65C0" w:rsidP="00D56EC0">
            <w:pPr>
              <w:pStyle w:val="VBALevel2Heading"/>
              <w:rPr>
                <w:color w:val="auto"/>
              </w:rPr>
            </w:pPr>
          </w:p>
          <w:p w14:paraId="36B035C4" w14:textId="77777777" w:rsidR="000C65C0" w:rsidRDefault="000C65C0" w:rsidP="00D56EC0">
            <w:pPr>
              <w:pStyle w:val="VBALevel2Heading"/>
              <w:rPr>
                <w:color w:val="auto"/>
              </w:rPr>
            </w:pPr>
          </w:p>
          <w:p w14:paraId="5B779F31" w14:textId="77777777" w:rsidR="000C65C0" w:rsidRDefault="000C65C0" w:rsidP="00D56EC0">
            <w:pPr>
              <w:pStyle w:val="VBALevel2Heading"/>
              <w:rPr>
                <w:color w:val="auto"/>
              </w:rPr>
            </w:pPr>
          </w:p>
          <w:p w14:paraId="2CFF2F22" w14:textId="77777777" w:rsidR="000C65C0" w:rsidRDefault="000C65C0" w:rsidP="00D56EC0">
            <w:pPr>
              <w:pStyle w:val="VBALevel2Heading"/>
              <w:rPr>
                <w:color w:val="auto"/>
              </w:rPr>
            </w:pPr>
          </w:p>
          <w:p w14:paraId="6ADCBC26" w14:textId="77777777" w:rsidR="000C65C0" w:rsidRDefault="000C65C0" w:rsidP="00D56EC0">
            <w:pPr>
              <w:pStyle w:val="VBALevel2Heading"/>
              <w:rPr>
                <w:color w:val="auto"/>
              </w:rPr>
            </w:pPr>
          </w:p>
          <w:p w14:paraId="34627670" w14:textId="3011A563" w:rsidR="00D56EC0" w:rsidRDefault="00D56EC0" w:rsidP="00D56EC0">
            <w:pPr>
              <w:pStyle w:val="VBALevel2Heading"/>
              <w:rPr>
                <w:color w:val="auto"/>
              </w:rPr>
            </w:pPr>
            <w:r>
              <w:rPr>
                <w:color w:val="auto"/>
              </w:rPr>
              <w:lastRenderedPageBreak/>
              <w:t>eBenefits</w:t>
            </w:r>
          </w:p>
          <w:p w14:paraId="40666B79" w14:textId="77777777" w:rsidR="00D56EC0" w:rsidRDefault="00D56EC0" w:rsidP="00D56EC0">
            <w:pPr>
              <w:pStyle w:val="VBALevel2Heading"/>
              <w:rPr>
                <w:color w:val="auto"/>
              </w:rPr>
            </w:pPr>
          </w:p>
          <w:p w14:paraId="3435D10E" w14:textId="58A1AD02" w:rsidR="00D56EC0" w:rsidRDefault="00D56EC0" w:rsidP="00D56EC0">
            <w:pPr>
              <w:pStyle w:val="VBALevel2Heading"/>
              <w:rPr>
                <w:b w:val="0"/>
                <w:color w:val="auto"/>
              </w:rPr>
            </w:pPr>
            <w:r>
              <w:rPr>
                <w:b w:val="0"/>
                <w:color w:val="auto"/>
              </w:rPr>
              <w:t xml:space="preserve">Slide </w:t>
            </w:r>
            <w:r w:rsidR="000C65C0">
              <w:rPr>
                <w:b w:val="0"/>
                <w:color w:val="auto"/>
              </w:rPr>
              <w:t>8</w:t>
            </w:r>
          </w:p>
          <w:p w14:paraId="0FA1E699" w14:textId="77777777" w:rsidR="00D56EC0" w:rsidRDefault="00D56EC0" w:rsidP="00D56EC0">
            <w:pPr>
              <w:pStyle w:val="VBALevel2Heading"/>
              <w:rPr>
                <w:b w:val="0"/>
                <w:color w:val="auto"/>
              </w:rPr>
            </w:pPr>
          </w:p>
          <w:p w14:paraId="0C488624" w14:textId="34EA4436" w:rsidR="00D56EC0" w:rsidRDefault="00D56EC0" w:rsidP="00D56EC0">
            <w:pPr>
              <w:pStyle w:val="VBALevel2Heading"/>
              <w:rPr>
                <w:b w:val="0"/>
                <w:color w:val="auto"/>
              </w:rPr>
            </w:pPr>
            <w:r>
              <w:rPr>
                <w:b w:val="0"/>
                <w:color w:val="auto"/>
              </w:rPr>
              <w:t>Handout 5</w:t>
            </w:r>
          </w:p>
          <w:p w14:paraId="424D9217" w14:textId="77777777" w:rsidR="00D56EC0" w:rsidRDefault="00D56EC0" w:rsidP="00D56EC0">
            <w:pPr>
              <w:pStyle w:val="VBALevel2Heading"/>
              <w:rPr>
                <w:b w:val="0"/>
                <w:color w:val="auto"/>
              </w:rPr>
            </w:pPr>
          </w:p>
          <w:p w14:paraId="7943EE35" w14:textId="77777777" w:rsidR="00D56EC0" w:rsidRDefault="00D56EC0" w:rsidP="00D56EC0">
            <w:pPr>
              <w:pStyle w:val="VBALevel2Heading"/>
              <w:rPr>
                <w:b w:val="0"/>
                <w:color w:val="auto"/>
              </w:rPr>
            </w:pPr>
          </w:p>
          <w:p w14:paraId="46D28864" w14:textId="77777777" w:rsidR="00D56EC0" w:rsidRDefault="00D56EC0" w:rsidP="00D56EC0">
            <w:pPr>
              <w:pStyle w:val="VBALevel2Heading"/>
              <w:rPr>
                <w:b w:val="0"/>
                <w:color w:val="auto"/>
              </w:rPr>
            </w:pPr>
          </w:p>
          <w:p w14:paraId="22FA6A02" w14:textId="77777777" w:rsidR="00D56EC0" w:rsidRDefault="00D56EC0" w:rsidP="00D56EC0">
            <w:pPr>
              <w:pStyle w:val="VBALevel2Heading"/>
              <w:rPr>
                <w:color w:val="auto"/>
              </w:rPr>
            </w:pPr>
          </w:p>
          <w:p w14:paraId="1556E71A" w14:textId="77777777" w:rsidR="00D56EC0" w:rsidRDefault="00D56EC0" w:rsidP="002570A6">
            <w:pPr>
              <w:pStyle w:val="VBALevel2Heading"/>
              <w:rPr>
                <w:color w:val="auto"/>
              </w:rPr>
            </w:pPr>
          </w:p>
          <w:p w14:paraId="2ADE1747" w14:textId="77777777" w:rsidR="00D56EC0" w:rsidRDefault="00D56EC0" w:rsidP="002570A6">
            <w:pPr>
              <w:pStyle w:val="VBALevel2Heading"/>
              <w:rPr>
                <w:color w:val="auto"/>
              </w:rPr>
            </w:pPr>
          </w:p>
          <w:p w14:paraId="25C4D6BC" w14:textId="77777777" w:rsidR="00D56EC0" w:rsidRDefault="00D56EC0" w:rsidP="002570A6">
            <w:pPr>
              <w:pStyle w:val="VBALevel2Heading"/>
              <w:rPr>
                <w:color w:val="auto"/>
              </w:rPr>
            </w:pPr>
          </w:p>
          <w:p w14:paraId="235F41B1" w14:textId="5F9FD2B6" w:rsidR="009B2F5A" w:rsidRPr="00686251" w:rsidRDefault="00EA615B" w:rsidP="002570A6">
            <w:pPr>
              <w:pStyle w:val="VBALevel2Heading"/>
              <w:rPr>
                <w:color w:val="auto"/>
              </w:rPr>
            </w:pPr>
            <w:r w:rsidRPr="00686251">
              <w:rPr>
                <w:color w:val="auto"/>
              </w:rPr>
              <w:t xml:space="preserve">BDD </w:t>
            </w:r>
            <w:r w:rsidR="009B2F5A" w:rsidRPr="00686251">
              <w:rPr>
                <w:color w:val="auto"/>
              </w:rPr>
              <w:br/>
            </w:r>
          </w:p>
          <w:p w14:paraId="235F41B2" w14:textId="78522C66" w:rsidR="009B2F5A" w:rsidRPr="00686251" w:rsidRDefault="00E14F29">
            <w:pPr>
              <w:pStyle w:val="VBASlideNumber"/>
              <w:rPr>
                <w:color w:val="auto"/>
              </w:rPr>
            </w:pPr>
            <w:r>
              <w:rPr>
                <w:color w:val="auto"/>
              </w:rPr>
              <w:t xml:space="preserve">Slide </w:t>
            </w:r>
            <w:r w:rsidR="000C65C0">
              <w:rPr>
                <w:color w:val="auto"/>
              </w:rPr>
              <w:t>9</w:t>
            </w:r>
            <w:r w:rsidR="009B2F5A" w:rsidRPr="00686251">
              <w:rPr>
                <w:color w:val="auto"/>
              </w:rPr>
              <w:br/>
            </w:r>
          </w:p>
          <w:p w14:paraId="235F41B3" w14:textId="3F365A2C" w:rsidR="009B2F5A" w:rsidRPr="00686251" w:rsidRDefault="009B2F5A" w:rsidP="00D56EC0">
            <w:pPr>
              <w:pStyle w:val="VBAHandoutNumber"/>
              <w:rPr>
                <w:color w:val="auto"/>
              </w:rPr>
            </w:pPr>
            <w:r w:rsidRPr="00686251">
              <w:rPr>
                <w:color w:val="auto"/>
              </w:rPr>
              <w:t xml:space="preserve">Handout </w:t>
            </w:r>
            <w:r w:rsidR="00D56EC0">
              <w:rPr>
                <w:color w:val="auto"/>
              </w:rPr>
              <w:t>5</w:t>
            </w:r>
          </w:p>
        </w:tc>
        <w:tc>
          <w:tcPr>
            <w:tcW w:w="7217" w:type="dxa"/>
            <w:gridSpan w:val="2"/>
            <w:tcBorders>
              <w:top w:val="nil"/>
              <w:left w:val="nil"/>
              <w:bottom w:val="nil"/>
              <w:right w:val="nil"/>
            </w:tcBorders>
          </w:tcPr>
          <w:p w14:paraId="7D6F2D72" w14:textId="6CB56882" w:rsidR="00D56EC0" w:rsidRDefault="00D56EC0" w:rsidP="00D56EC0">
            <w:pPr>
              <w:widowControl w:val="0"/>
              <w:overflowPunct/>
              <w:autoSpaceDE/>
              <w:autoSpaceDN/>
              <w:adjustRightInd/>
              <w:spacing w:before="29"/>
              <w:ind w:left="144" w:right="246"/>
              <w:textAlignment w:val="auto"/>
              <w:rPr>
                <w:spacing w:val="-1"/>
              </w:rPr>
            </w:pPr>
            <w:r>
              <w:rPr>
                <w:spacing w:val="-1"/>
              </w:rPr>
              <w:lastRenderedPageBreak/>
              <w:t>The power point slide displays different examples of VA Date of Receipt stamps that can be used to determine the VA Date of Claim.</w:t>
            </w:r>
          </w:p>
          <w:p w14:paraId="0EE47E76" w14:textId="77777777" w:rsidR="00D56EC0" w:rsidRDefault="00D56EC0" w:rsidP="00D56EC0">
            <w:pPr>
              <w:widowControl w:val="0"/>
              <w:overflowPunct/>
              <w:autoSpaceDE/>
              <w:autoSpaceDN/>
              <w:adjustRightInd/>
              <w:spacing w:before="29"/>
              <w:ind w:left="144" w:right="246"/>
              <w:textAlignment w:val="auto"/>
              <w:rPr>
                <w:spacing w:val="-1"/>
              </w:rPr>
            </w:pPr>
          </w:p>
          <w:p w14:paraId="31140D57" w14:textId="2F7382D7" w:rsidR="00D56EC0" w:rsidRDefault="00D56EC0" w:rsidP="00D56EC0">
            <w:pPr>
              <w:widowControl w:val="0"/>
              <w:overflowPunct/>
              <w:autoSpaceDE/>
              <w:autoSpaceDN/>
              <w:adjustRightInd/>
              <w:spacing w:before="29"/>
              <w:ind w:left="144" w:right="246"/>
              <w:textAlignment w:val="auto"/>
              <w:rPr>
                <w:spacing w:val="-1"/>
              </w:rPr>
            </w:pPr>
            <w:r w:rsidRPr="00D56EC0">
              <w:rPr>
                <w:spacing w:val="-1"/>
              </w:rPr>
              <w:t>A claim can be received through VDC in eBenefits. The online electronic system will time stamp the application and display the claim was submitted electronically.</w:t>
            </w:r>
          </w:p>
          <w:p w14:paraId="0351E40E" w14:textId="71525E8B" w:rsidR="000C65C0" w:rsidRDefault="000C65C0" w:rsidP="00D56EC0">
            <w:pPr>
              <w:widowControl w:val="0"/>
              <w:overflowPunct/>
              <w:autoSpaceDE/>
              <w:autoSpaceDN/>
              <w:adjustRightInd/>
              <w:spacing w:before="29"/>
              <w:ind w:left="144" w:right="246"/>
              <w:textAlignment w:val="auto"/>
              <w:rPr>
                <w:spacing w:val="-1"/>
              </w:rPr>
            </w:pPr>
          </w:p>
          <w:p w14:paraId="525FB59C" w14:textId="77777777" w:rsidR="000C65C0" w:rsidRDefault="000C65C0" w:rsidP="000C65C0">
            <w:pPr>
              <w:overflowPunct/>
              <w:autoSpaceDE/>
              <w:autoSpaceDN/>
              <w:adjustRightInd/>
              <w:spacing w:before="0"/>
              <w:textAlignment w:val="auto"/>
              <w:rPr>
                <w:szCs w:val="24"/>
              </w:rPr>
            </w:pPr>
          </w:p>
          <w:p w14:paraId="241FF5C6" w14:textId="77777777" w:rsidR="000C65C0" w:rsidRPr="000C65C0" w:rsidRDefault="000C65C0" w:rsidP="000C65C0">
            <w:pPr>
              <w:overflowPunct/>
              <w:autoSpaceDE/>
              <w:autoSpaceDN/>
              <w:adjustRightInd/>
              <w:spacing w:before="0"/>
              <w:textAlignment w:val="auto"/>
              <w:rPr>
                <w:szCs w:val="24"/>
              </w:rPr>
            </w:pPr>
            <w:r w:rsidRPr="000C65C0">
              <w:rPr>
                <w:szCs w:val="24"/>
              </w:rPr>
              <w:t>Use the guidance in the table below when attempting to determine the date the VA received a document processed without a date stamp.</w:t>
            </w:r>
          </w:p>
          <w:tbl>
            <w:tblPr>
              <w:tblW w:w="69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provides instructions for handling documents that do not bear a date stamp."/>
            </w:tblPr>
            <w:tblGrid>
              <w:gridCol w:w="3516"/>
              <w:gridCol w:w="3434"/>
            </w:tblGrid>
            <w:tr w:rsidR="000C65C0" w:rsidRPr="000C65C0" w14:paraId="161B601C" w14:textId="77777777" w:rsidTr="000C65C0">
              <w:trPr>
                <w:trHeight w:val="513"/>
                <w:tblHeader/>
                <w:tblCellSpacing w:w="0" w:type="dxa"/>
              </w:trPr>
              <w:tc>
                <w:tcPr>
                  <w:tcW w:w="3516" w:type="dxa"/>
                  <w:tcBorders>
                    <w:top w:val="outset" w:sz="6" w:space="0" w:color="auto"/>
                    <w:left w:val="outset" w:sz="6" w:space="0" w:color="auto"/>
                    <w:bottom w:val="outset" w:sz="6" w:space="0" w:color="auto"/>
                    <w:right w:val="outset" w:sz="6" w:space="0" w:color="auto"/>
                  </w:tcBorders>
                  <w:vAlign w:val="center"/>
                  <w:hideMark/>
                </w:tcPr>
                <w:p w14:paraId="79247EE6" w14:textId="77777777" w:rsidR="000C65C0" w:rsidRPr="000C65C0" w:rsidRDefault="000C65C0" w:rsidP="000C65C0">
                  <w:pPr>
                    <w:overflowPunct/>
                    <w:autoSpaceDE/>
                    <w:autoSpaceDN/>
                    <w:adjustRightInd/>
                    <w:spacing w:before="0"/>
                    <w:textAlignment w:val="auto"/>
                    <w:rPr>
                      <w:b/>
                      <w:bCs/>
                      <w:szCs w:val="24"/>
                    </w:rPr>
                  </w:pPr>
                  <w:r w:rsidRPr="000C65C0">
                    <w:rPr>
                      <w:b/>
                      <w:bCs/>
                      <w:szCs w:val="24"/>
                    </w:rPr>
                    <w:t>If receipt of the document by VA is determined to be ...</w:t>
                  </w:r>
                </w:p>
              </w:tc>
              <w:tc>
                <w:tcPr>
                  <w:tcW w:w="3434" w:type="dxa"/>
                  <w:tcBorders>
                    <w:top w:val="outset" w:sz="6" w:space="0" w:color="auto"/>
                    <w:left w:val="outset" w:sz="6" w:space="0" w:color="auto"/>
                    <w:bottom w:val="outset" w:sz="6" w:space="0" w:color="auto"/>
                    <w:right w:val="outset" w:sz="6" w:space="0" w:color="auto"/>
                  </w:tcBorders>
                  <w:vAlign w:val="center"/>
                  <w:hideMark/>
                </w:tcPr>
                <w:p w14:paraId="082532D2" w14:textId="77777777" w:rsidR="000C65C0" w:rsidRPr="000C65C0" w:rsidRDefault="000C65C0" w:rsidP="000C65C0">
                  <w:pPr>
                    <w:overflowPunct/>
                    <w:autoSpaceDE/>
                    <w:autoSpaceDN/>
                    <w:adjustRightInd/>
                    <w:spacing w:before="0"/>
                    <w:textAlignment w:val="auto"/>
                    <w:rPr>
                      <w:b/>
                      <w:bCs/>
                      <w:szCs w:val="24"/>
                    </w:rPr>
                  </w:pPr>
                  <w:r w:rsidRPr="000C65C0">
                    <w:rPr>
                      <w:b/>
                      <w:bCs/>
                      <w:szCs w:val="24"/>
                    </w:rPr>
                    <w:t>Then ...</w:t>
                  </w:r>
                </w:p>
              </w:tc>
            </w:tr>
            <w:tr w:rsidR="000C65C0" w:rsidRPr="000C65C0" w14:paraId="47664469" w14:textId="77777777" w:rsidTr="000C65C0">
              <w:trPr>
                <w:trHeight w:val="513"/>
                <w:tblCellSpacing w:w="0" w:type="dxa"/>
              </w:trPr>
              <w:tc>
                <w:tcPr>
                  <w:tcW w:w="3516" w:type="dxa"/>
                  <w:tcBorders>
                    <w:top w:val="outset" w:sz="6" w:space="0" w:color="auto"/>
                    <w:left w:val="outset" w:sz="6" w:space="0" w:color="auto"/>
                    <w:bottom w:val="outset" w:sz="6" w:space="0" w:color="auto"/>
                    <w:right w:val="outset" w:sz="6" w:space="0" w:color="auto"/>
                  </w:tcBorders>
                  <w:vAlign w:val="center"/>
                  <w:hideMark/>
                </w:tcPr>
                <w:p w14:paraId="3342C007" w14:textId="77777777" w:rsidR="000C65C0" w:rsidRPr="000C65C0" w:rsidRDefault="000C65C0" w:rsidP="000C65C0">
                  <w:pPr>
                    <w:overflowPunct/>
                    <w:autoSpaceDE/>
                    <w:autoSpaceDN/>
                    <w:adjustRightInd/>
                    <w:spacing w:before="0"/>
                    <w:textAlignment w:val="auto"/>
                    <w:rPr>
                      <w:szCs w:val="24"/>
                    </w:rPr>
                  </w:pPr>
                  <w:r w:rsidRPr="000C65C0">
                    <w:rPr>
                      <w:szCs w:val="24"/>
                    </w:rPr>
                    <w:t>the current date</w:t>
                  </w:r>
                </w:p>
              </w:tc>
              <w:tc>
                <w:tcPr>
                  <w:tcW w:w="3434" w:type="dxa"/>
                  <w:tcBorders>
                    <w:top w:val="outset" w:sz="6" w:space="0" w:color="auto"/>
                    <w:left w:val="outset" w:sz="6" w:space="0" w:color="auto"/>
                    <w:bottom w:val="outset" w:sz="6" w:space="0" w:color="auto"/>
                    <w:right w:val="outset" w:sz="6" w:space="0" w:color="auto"/>
                  </w:tcBorders>
                  <w:vAlign w:val="center"/>
                  <w:hideMark/>
                </w:tcPr>
                <w:p w14:paraId="22CDACAE" w14:textId="77777777" w:rsidR="000C65C0" w:rsidRPr="000C65C0" w:rsidRDefault="000C65C0" w:rsidP="000C65C0">
                  <w:pPr>
                    <w:overflowPunct/>
                    <w:autoSpaceDE/>
                    <w:autoSpaceDN/>
                    <w:adjustRightInd/>
                    <w:spacing w:before="0"/>
                    <w:textAlignment w:val="auto"/>
                    <w:rPr>
                      <w:szCs w:val="24"/>
                    </w:rPr>
                  </w:pPr>
                  <w:r w:rsidRPr="000C65C0">
                    <w:rPr>
                      <w:szCs w:val="24"/>
                    </w:rPr>
                    <w:t>stamp the document with an official date stamp.</w:t>
                  </w:r>
                </w:p>
              </w:tc>
            </w:tr>
            <w:tr w:rsidR="000C65C0" w:rsidRPr="000C65C0" w14:paraId="22313DB4" w14:textId="77777777" w:rsidTr="000C65C0">
              <w:trPr>
                <w:trHeight w:val="513"/>
                <w:tblCellSpacing w:w="0" w:type="dxa"/>
              </w:trPr>
              <w:tc>
                <w:tcPr>
                  <w:tcW w:w="3516" w:type="dxa"/>
                  <w:tcBorders>
                    <w:top w:val="outset" w:sz="6" w:space="0" w:color="auto"/>
                    <w:left w:val="outset" w:sz="6" w:space="0" w:color="auto"/>
                    <w:bottom w:val="outset" w:sz="6" w:space="0" w:color="auto"/>
                    <w:right w:val="outset" w:sz="6" w:space="0" w:color="auto"/>
                  </w:tcBorders>
                  <w:vAlign w:val="center"/>
                  <w:hideMark/>
                </w:tcPr>
                <w:p w14:paraId="395B48A3" w14:textId="77777777" w:rsidR="000C65C0" w:rsidRPr="000C65C0" w:rsidRDefault="000C65C0" w:rsidP="000C65C0">
                  <w:pPr>
                    <w:overflowPunct/>
                    <w:autoSpaceDE/>
                    <w:autoSpaceDN/>
                    <w:adjustRightInd/>
                    <w:spacing w:before="0"/>
                    <w:textAlignment w:val="auto"/>
                    <w:rPr>
                      <w:szCs w:val="24"/>
                    </w:rPr>
                  </w:pPr>
                  <w:r w:rsidRPr="000C65C0">
                    <w:rPr>
                      <w:szCs w:val="24"/>
                    </w:rPr>
                    <w:t>prior to the current date</w:t>
                  </w:r>
                </w:p>
              </w:tc>
              <w:tc>
                <w:tcPr>
                  <w:tcW w:w="3434" w:type="dxa"/>
                  <w:tcBorders>
                    <w:top w:val="outset" w:sz="6" w:space="0" w:color="auto"/>
                    <w:left w:val="outset" w:sz="6" w:space="0" w:color="auto"/>
                    <w:bottom w:val="outset" w:sz="6" w:space="0" w:color="auto"/>
                    <w:right w:val="outset" w:sz="6" w:space="0" w:color="auto"/>
                  </w:tcBorders>
                  <w:vAlign w:val="center"/>
                  <w:hideMark/>
                </w:tcPr>
                <w:p w14:paraId="7DFE5C8B" w14:textId="77777777" w:rsidR="000C65C0" w:rsidRPr="000C65C0" w:rsidRDefault="000C65C0" w:rsidP="000C65C0">
                  <w:pPr>
                    <w:overflowPunct/>
                    <w:autoSpaceDE/>
                    <w:autoSpaceDN/>
                    <w:adjustRightInd/>
                    <w:spacing w:before="0"/>
                    <w:textAlignment w:val="auto"/>
                    <w:rPr>
                      <w:szCs w:val="24"/>
                    </w:rPr>
                  </w:pPr>
                  <w:r w:rsidRPr="000C65C0">
                    <w:rPr>
                      <w:szCs w:val="24"/>
                    </w:rPr>
                    <w:t>hand-write the date of receipt on the document.</w:t>
                  </w:r>
                </w:p>
              </w:tc>
            </w:tr>
            <w:tr w:rsidR="000C65C0" w:rsidRPr="000C65C0" w14:paraId="0D9CCF48" w14:textId="77777777" w:rsidTr="000C65C0">
              <w:trPr>
                <w:trHeight w:val="1281"/>
                <w:tblCellSpacing w:w="0" w:type="dxa"/>
              </w:trPr>
              <w:tc>
                <w:tcPr>
                  <w:tcW w:w="3516" w:type="dxa"/>
                  <w:tcBorders>
                    <w:top w:val="outset" w:sz="6" w:space="0" w:color="auto"/>
                    <w:left w:val="outset" w:sz="6" w:space="0" w:color="auto"/>
                    <w:bottom w:val="outset" w:sz="6" w:space="0" w:color="auto"/>
                    <w:right w:val="outset" w:sz="6" w:space="0" w:color="auto"/>
                  </w:tcBorders>
                  <w:hideMark/>
                </w:tcPr>
                <w:p w14:paraId="5618E9F2" w14:textId="77777777" w:rsidR="000C65C0" w:rsidRPr="000C65C0" w:rsidRDefault="000C65C0" w:rsidP="000C65C0">
                  <w:pPr>
                    <w:overflowPunct/>
                    <w:autoSpaceDE/>
                    <w:autoSpaceDN/>
                    <w:adjustRightInd/>
                    <w:spacing w:before="0"/>
                    <w:textAlignment w:val="auto"/>
                    <w:rPr>
                      <w:szCs w:val="24"/>
                    </w:rPr>
                  </w:pPr>
                  <w:r w:rsidRPr="000C65C0">
                    <w:rPr>
                      <w:szCs w:val="24"/>
                    </w:rPr>
                    <w:t>unknown</w:t>
                  </w:r>
                </w:p>
              </w:tc>
              <w:tc>
                <w:tcPr>
                  <w:tcW w:w="3434" w:type="dxa"/>
                  <w:tcBorders>
                    <w:top w:val="outset" w:sz="6" w:space="0" w:color="auto"/>
                    <w:left w:val="outset" w:sz="6" w:space="0" w:color="auto"/>
                    <w:bottom w:val="outset" w:sz="6" w:space="0" w:color="auto"/>
                    <w:right w:val="outset" w:sz="6" w:space="0" w:color="auto"/>
                  </w:tcBorders>
                  <w:vAlign w:val="center"/>
                  <w:hideMark/>
                </w:tcPr>
                <w:p w14:paraId="14D3D4AA" w14:textId="77777777" w:rsidR="000C65C0" w:rsidRPr="000C65C0" w:rsidRDefault="000C65C0" w:rsidP="000C65C0">
                  <w:pPr>
                    <w:numPr>
                      <w:ilvl w:val="0"/>
                      <w:numId w:val="31"/>
                    </w:numPr>
                    <w:overflowPunct/>
                    <w:autoSpaceDE/>
                    <w:autoSpaceDN/>
                    <w:adjustRightInd/>
                    <w:spacing w:before="100" w:beforeAutospacing="1" w:after="100" w:afterAutospacing="1"/>
                    <w:textAlignment w:val="auto"/>
                    <w:rPr>
                      <w:szCs w:val="24"/>
                    </w:rPr>
                  </w:pPr>
                  <w:r w:rsidRPr="000C65C0">
                    <w:rPr>
                      <w:szCs w:val="24"/>
                    </w:rPr>
                    <w:t>hand-write the best estimate for the date of receipt, and</w:t>
                  </w:r>
                </w:p>
                <w:p w14:paraId="1D9238E1" w14:textId="77777777" w:rsidR="000C65C0" w:rsidRPr="000C65C0" w:rsidRDefault="000C65C0" w:rsidP="000C65C0">
                  <w:pPr>
                    <w:numPr>
                      <w:ilvl w:val="0"/>
                      <w:numId w:val="31"/>
                    </w:numPr>
                    <w:overflowPunct/>
                    <w:autoSpaceDE/>
                    <w:autoSpaceDN/>
                    <w:adjustRightInd/>
                    <w:spacing w:before="100" w:beforeAutospacing="1" w:after="100" w:afterAutospacing="1"/>
                    <w:textAlignment w:val="auto"/>
                    <w:rPr>
                      <w:szCs w:val="24"/>
                    </w:rPr>
                  </w:pPr>
                  <w:r w:rsidRPr="000C65C0">
                    <w:rPr>
                      <w:szCs w:val="24"/>
                    </w:rPr>
                    <w:t>identify it as an estimate on the document.</w:t>
                  </w:r>
                </w:p>
              </w:tc>
            </w:tr>
          </w:tbl>
          <w:p w14:paraId="53C8B1D4" w14:textId="77777777" w:rsidR="000C65C0" w:rsidRPr="000C65C0" w:rsidRDefault="000C65C0" w:rsidP="000C65C0">
            <w:pPr>
              <w:overflowPunct/>
              <w:autoSpaceDE/>
              <w:autoSpaceDN/>
              <w:adjustRightInd/>
              <w:spacing w:before="0"/>
              <w:textAlignment w:val="auto"/>
              <w:rPr>
                <w:szCs w:val="24"/>
              </w:rPr>
            </w:pPr>
            <w:r w:rsidRPr="000C65C0">
              <w:rPr>
                <w:b/>
                <w:bCs/>
                <w:i/>
                <w:iCs/>
                <w:szCs w:val="24"/>
              </w:rPr>
              <w:t>Important</w:t>
            </w:r>
            <w:r w:rsidRPr="000C65C0">
              <w:rPr>
                <w:szCs w:val="24"/>
              </w:rPr>
              <w:t>:</w:t>
            </w:r>
          </w:p>
          <w:p w14:paraId="555B0674" w14:textId="77777777" w:rsidR="000C65C0" w:rsidRPr="000C65C0" w:rsidRDefault="000C65C0" w:rsidP="000C65C0">
            <w:pPr>
              <w:numPr>
                <w:ilvl w:val="0"/>
                <w:numId w:val="32"/>
              </w:numPr>
              <w:overflowPunct/>
              <w:autoSpaceDE/>
              <w:autoSpaceDN/>
              <w:adjustRightInd/>
              <w:spacing w:before="100" w:beforeAutospacing="1" w:after="100" w:afterAutospacing="1"/>
              <w:textAlignment w:val="auto"/>
              <w:rPr>
                <w:szCs w:val="24"/>
              </w:rPr>
            </w:pPr>
            <w:r w:rsidRPr="000C65C0">
              <w:rPr>
                <w:szCs w:val="24"/>
              </w:rPr>
              <w:t xml:space="preserve">All hand-written annotations </w:t>
            </w:r>
            <w:r w:rsidRPr="000C65C0">
              <w:rPr>
                <w:b/>
                <w:bCs/>
                <w:i/>
                <w:iCs/>
                <w:szCs w:val="24"/>
              </w:rPr>
              <w:t>must</w:t>
            </w:r>
            <w:r w:rsidRPr="000C65C0">
              <w:rPr>
                <w:szCs w:val="24"/>
              </w:rPr>
              <w:t xml:space="preserve"> include the</w:t>
            </w:r>
          </w:p>
          <w:p w14:paraId="20137452" w14:textId="77777777" w:rsidR="000C65C0" w:rsidRPr="000C65C0" w:rsidRDefault="000C65C0" w:rsidP="000C65C0">
            <w:pPr>
              <w:numPr>
                <w:ilvl w:val="1"/>
                <w:numId w:val="32"/>
              </w:numPr>
              <w:overflowPunct/>
              <w:autoSpaceDE/>
              <w:autoSpaceDN/>
              <w:adjustRightInd/>
              <w:spacing w:before="100" w:beforeAutospacing="1" w:after="100" w:afterAutospacing="1"/>
              <w:textAlignment w:val="auto"/>
              <w:rPr>
                <w:szCs w:val="24"/>
              </w:rPr>
            </w:pPr>
            <w:r w:rsidRPr="000C65C0">
              <w:rPr>
                <w:szCs w:val="24"/>
              </w:rPr>
              <w:t>RO number</w:t>
            </w:r>
          </w:p>
          <w:p w14:paraId="25624203" w14:textId="77777777" w:rsidR="000C65C0" w:rsidRPr="000C65C0" w:rsidRDefault="000C65C0" w:rsidP="000C65C0">
            <w:pPr>
              <w:numPr>
                <w:ilvl w:val="1"/>
                <w:numId w:val="32"/>
              </w:numPr>
              <w:overflowPunct/>
              <w:autoSpaceDE/>
              <w:autoSpaceDN/>
              <w:adjustRightInd/>
              <w:spacing w:before="100" w:beforeAutospacing="1" w:after="100" w:afterAutospacing="1"/>
              <w:textAlignment w:val="auto"/>
              <w:rPr>
                <w:szCs w:val="24"/>
              </w:rPr>
            </w:pPr>
            <w:r w:rsidRPr="000C65C0">
              <w:rPr>
                <w:szCs w:val="24"/>
              </w:rPr>
              <w:t>RO name</w:t>
            </w:r>
          </w:p>
          <w:p w14:paraId="458B26DC" w14:textId="77777777" w:rsidR="000C65C0" w:rsidRPr="000C65C0" w:rsidRDefault="000C65C0" w:rsidP="000C65C0">
            <w:pPr>
              <w:numPr>
                <w:ilvl w:val="1"/>
                <w:numId w:val="32"/>
              </w:numPr>
              <w:overflowPunct/>
              <w:autoSpaceDE/>
              <w:autoSpaceDN/>
              <w:adjustRightInd/>
              <w:spacing w:before="100" w:beforeAutospacing="1" w:after="100" w:afterAutospacing="1"/>
              <w:textAlignment w:val="auto"/>
              <w:rPr>
                <w:szCs w:val="24"/>
              </w:rPr>
            </w:pPr>
            <w:r w:rsidRPr="000C65C0">
              <w:rPr>
                <w:szCs w:val="24"/>
              </w:rPr>
              <w:t>employees signature, and</w:t>
            </w:r>
          </w:p>
          <w:p w14:paraId="065EA17D" w14:textId="77777777" w:rsidR="000C65C0" w:rsidRPr="000C65C0" w:rsidRDefault="000C65C0" w:rsidP="000C65C0">
            <w:pPr>
              <w:numPr>
                <w:ilvl w:val="1"/>
                <w:numId w:val="32"/>
              </w:numPr>
              <w:overflowPunct/>
              <w:autoSpaceDE/>
              <w:autoSpaceDN/>
              <w:adjustRightInd/>
              <w:spacing w:before="100" w:beforeAutospacing="1" w:after="100" w:afterAutospacing="1"/>
              <w:textAlignment w:val="auto"/>
              <w:rPr>
                <w:szCs w:val="24"/>
              </w:rPr>
            </w:pPr>
            <w:r w:rsidRPr="000C65C0">
              <w:rPr>
                <w:szCs w:val="24"/>
              </w:rPr>
              <w:t>current date.</w:t>
            </w:r>
          </w:p>
          <w:p w14:paraId="69508D9B" w14:textId="77777777" w:rsidR="00D56EC0" w:rsidRPr="00D56EC0" w:rsidRDefault="00D56EC0" w:rsidP="00D56EC0">
            <w:pPr>
              <w:widowControl w:val="0"/>
              <w:overflowPunct/>
              <w:autoSpaceDE/>
              <w:autoSpaceDN/>
              <w:adjustRightInd/>
              <w:spacing w:before="29"/>
              <w:ind w:left="144" w:right="246"/>
              <w:textAlignment w:val="auto"/>
              <w:rPr>
                <w:spacing w:val="-1"/>
              </w:rPr>
            </w:pPr>
          </w:p>
          <w:p w14:paraId="29287B45" w14:textId="77777777" w:rsidR="000C65C0" w:rsidRDefault="000C65C0" w:rsidP="00D56EC0">
            <w:pPr>
              <w:widowControl w:val="0"/>
              <w:overflowPunct/>
              <w:autoSpaceDE/>
              <w:autoSpaceDN/>
              <w:adjustRightInd/>
              <w:spacing w:before="29"/>
              <w:ind w:left="144" w:right="246"/>
              <w:textAlignment w:val="auto"/>
              <w:rPr>
                <w:spacing w:val="-1"/>
              </w:rPr>
            </w:pPr>
          </w:p>
          <w:p w14:paraId="0EA4559F" w14:textId="77777777" w:rsidR="000C65C0" w:rsidRDefault="000C65C0" w:rsidP="00D56EC0">
            <w:pPr>
              <w:widowControl w:val="0"/>
              <w:overflowPunct/>
              <w:autoSpaceDE/>
              <w:autoSpaceDN/>
              <w:adjustRightInd/>
              <w:spacing w:before="29"/>
              <w:ind w:left="144" w:right="246"/>
              <w:textAlignment w:val="auto"/>
              <w:rPr>
                <w:spacing w:val="-1"/>
              </w:rPr>
            </w:pPr>
          </w:p>
          <w:p w14:paraId="20C7F6DA" w14:textId="77777777" w:rsidR="000C65C0" w:rsidRDefault="000C65C0" w:rsidP="00D56EC0">
            <w:pPr>
              <w:widowControl w:val="0"/>
              <w:overflowPunct/>
              <w:autoSpaceDE/>
              <w:autoSpaceDN/>
              <w:adjustRightInd/>
              <w:spacing w:before="29"/>
              <w:ind w:left="144" w:right="246"/>
              <w:textAlignment w:val="auto"/>
              <w:rPr>
                <w:spacing w:val="-1"/>
              </w:rPr>
            </w:pPr>
          </w:p>
          <w:p w14:paraId="3255C3DE" w14:textId="77777777" w:rsidR="000C65C0" w:rsidRDefault="000C65C0" w:rsidP="00D56EC0">
            <w:pPr>
              <w:widowControl w:val="0"/>
              <w:overflowPunct/>
              <w:autoSpaceDE/>
              <w:autoSpaceDN/>
              <w:adjustRightInd/>
              <w:spacing w:before="29"/>
              <w:ind w:left="144" w:right="246"/>
              <w:textAlignment w:val="auto"/>
              <w:rPr>
                <w:spacing w:val="-1"/>
              </w:rPr>
            </w:pPr>
          </w:p>
          <w:p w14:paraId="18AE1EB5" w14:textId="77777777" w:rsidR="000C65C0" w:rsidRDefault="000C65C0" w:rsidP="00D56EC0">
            <w:pPr>
              <w:widowControl w:val="0"/>
              <w:overflowPunct/>
              <w:autoSpaceDE/>
              <w:autoSpaceDN/>
              <w:adjustRightInd/>
              <w:spacing w:before="29"/>
              <w:ind w:left="144" w:right="246"/>
              <w:textAlignment w:val="auto"/>
              <w:rPr>
                <w:spacing w:val="-1"/>
              </w:rPr>
            </w:pPr>
          </w:p>
          <w:p w14:paraId="52556CB1" w14:textId="51756C48" w:rsidR="00D56EC0" w:rsidRPr="00D56EC0" w:rsidRDefault="00D56EC0" w:rsidP="00D56EC0">
            <w:pPr>
              <w:widowControl w:val="0"/>
              <w:overflowPunct/>
              <w:autoSpaceDE/>
              <w:autoSpaceDN/>
              <w:adjustRightInd/>
              <w:spacing w:before="29"/>
              <w:ind w:left="144" w:right="246"/>
              <w:textAlignment w:val="auto"/>
              <w:rPr>
                <w:spacing w:val="-1"/>
              </w:rPr>
            </w:pPr>
            <w:r w:rsidRPr="00D56EC0">
              <w:rPr>
                <w:spacing w:val="-1"/>
              </w:rPr>
              <w:lastRenderedPageBreak/>
              <w:t>It is important to review the form to determine the correct VA Date of Claim. If the VA Date Stamp field reads: “Application Submitted” and the date displays, you should use that date for the VA Date of Claim.</w:t>
            </w:r>
          </w:p>
          <w:p w14:paraId="3237A608" w14:textId="77777777" w:rsidR="00D56EC0" w:rsidRPr="00D56EC0" w:rsidRDefault="00D56EC0" w:rsidP="00D56EC0">
            <w:pPr>
              <w:widowControl w:val="0"/>
              <w:overflowPunct/>
              <w:autoSpaceDE/>
              <w:autoSpaceDN/>
              <w:adjustRightInd/>
              <w:spacing w:before="29"/>
              <w:ind w:left="144" w:right="246"/>
              <w:textAlignment w:val="auto"/>
              <w:rPr>
                <w:spacing w:val="-1"/>
              </w:rPr>
            </w:pPr>
          </w:p>
          <w:p w14:paraId="1BE951AE" w14:textId="3682648B" w:rsidR="00D56EC0" w:rsidRDefault="00D56EC0" w:rsidP="00D56EC0">
            <w:pPr>
              <w:widowControl w:val="0"/>
              <w:overflowPunct/>
              <w:autoSpaceDE/>
              <w:autoSpaceDN/>
              <w:adjustRightInd/>
              <w:spacing w:before="29"/>
              <w:ind w:left="144" w:right="246"/>
              <w:textAlignment w:val="auto"/>
              <w:rPr>
                <w:spacing w:val="-1"/>
              </w:rPr>
            </w:pPr>
            <w:r w:rsidRPr="00D56EC0">
              <w:rPr>
                <w:spacing w:val="-1"/>
              </w:rPr>
              <w:t xml:space="preserve">If the form reads, “ Application Initiated” and a date is displayed in the VA Date Stamp field, review the date in the top left corner to determine the date the form was submitted electronically. Use the top left hand corner date to establish the VA Date of Claim. </w:t>
            </w:r>
          </w:p>
          <w:p w14:paraId="3440D6EF" w14:textId="77777777" w:rsidR="00D56EC0" w:rsidRDefault="00D56EC0" w:rsidP="00D56EC0">
            <w:pPr>
              <w:widowControl w:val="0"/>
              <w:overflowPunct/>
              <w:autoSpaceDE/>
              <w:autoSpaceDN/>
              <w:adjustRightInd/>
              <w:spacing w:before="29"/>
              <w:ind w:left="144" w:right="246"/>
              <w:textAlignment w:val="auto"/>
              <w:rPr>
                <w:spacing w:val="-1"/>
              </w:rPr>
            </w:pPr>
          </w:p>
          <w:p w14:paraId="0699E232" w14:textId="2FA69C3F" w:rsidR="00D56EC0" w:rsidRPr="00D56EC0" w:rsidRDefault="00D56EC0" w:rsidP="00D56EC0">
            <w:pPr>
              <w:widowControl w:val="0"/>
              <w:overflowPunct/>
              <w:autoSpaceDE/>
              <w:autoSpaceDN/>
              <w:adjustRightInd/>
              <w:spacing w:before="29"/>
              <w:ind w:left="144" w:right="246"/>
              <w:textAlignment w:val="auto"/>
              <w:rPr>
                <w:spacing w:val="-1"/>
              </w:rPr>
            </w:pPr>
            <w:r>
              <w:rPr>
                <w:spacing w:val="-1"/>
              </w:rPr>
              <w:t>The 2 examples in the powerpoint display the differences between Application Submitted and Application Iniated in the VA Date Stamp field.  The Claims Assistants should pay attention to the top left corner to determine if a date displays.</w:t>
            </w:r>
          </w:p>
          <w:p w14:paraId="3C8E8DA7" w14:textId="77777777" w:rsidR="00D56EC0" w:rsidRDefault="00D56EC0" w:rsidP="0021442A">
            <w:pPr>
              <w:pStyle w:val="TableParagraph"/>
              <w:spacing w:before="29"/>
              <w:ind w:left="144" w:right="246"/>
              <w:rPr>
                <w:rFonts w:ascii="Times New Roman"/>
                <w:spacing w:val="-1"/>
                <w:sz w:val="24"/>
              </w:rPr>
            </w:pPr>
          </w:p>
          <w:p w14:paraId="43DD244C" w14:textId="77777777" w:rsidR="00D56EC0" w:rsidRDefault="00D56EC0" w:rsidP="0021442A">
            <w:pPr>
              <w:pStyle w:val="TableParagraph"/>
              <w:spacing w:before="29"/>
              <w:ind w:left="144" w:right="246"/>
              <w:rPr>
                <w:rFonts w:ascii="Times New Roman"/>
                <w:spacing w:val="-1"/>
                <w:sz w:val="24"/>
              </w:rPr>
            </w:pPr>
          </w:p>
          <w:p w14:paraId="2F20FB80" w14:textId="3E6EFD27" w:rsidR="0021442A" w:rsidRDefault="0021442A" w:rsidP="0021442A">
            <w:pPr>
              <w:pStyle w:val="TableParagraph"/>
              <w:spacing w:before="29"/>
              <w:ind w:left="144" w:right="246"/>
              <w:rPr>
                <w:rFonts w:ascii="Times New Roman"/>
                <w:spacing w:val="-1"/>
                <w:sz w:val="24"/>
              </w:rPr>
            </w:pPr>
            <w:r>
              <w:rPr>
                <w:rFonts w:ascii="Times New Roman"/>
                <w:spacing w:val="-1"/>
                <w:sz w:val="24"/>
              </w:rPr>
              <w:t>Inform</w:t>
            </w:r>
            <w:r>
              <w:rPr>
                <w:rFonts w:ascii="Times New Roman"/>
                <w:sz w:val="24"/>
              </w:rPr>
              <w:t xml:space="preserve"> </w:t>
            </w:r>
            <w:r w:rsidRPr="00574F32">
              <w:rPr>
                <w:rFonts w:ascii="Times New Roman" w:hAnsi="Times New Roman" w:cs="Times New Roman"/>
                <w:spacing w:val="-1"/>
                <w:sz w:val="24"/>
                <w:szCs w:val="24"/>
              </w:rPr>
              <w:t>trainees</w:t>
            </w:r>
            <w:r w:rsidRPr="00574F32">
              <w:rPr>
                <w:rFonts w:ascii="Times New Roman" w:hAnsi="Times New Roman" w:cs="Times New Roman"/>
                <w:sz w:val="24"/>
                <w:szCs w:val="24"/>
              </w:rPr>
              <w:t xml:space="preserve"> </w:t>
            </w:r>
            <w:r w:rsidR="00574F32" w:rsidRPr="00574F32">
              <w:rPr>
                <w:rFonts w:ascii="Times New Roman" w:eastAsia="Calibri" w:hAnsi="Times New Roman" w:cs="Times New Roman"/>
                <w:sz w:val="24"/>
                <w:szCs w:val="24"/>
              </w:rPr>
              <w:t>Benefits Delivery at Discharge</w:t>
            </w:r>
            <w:r w:rsidR="00574F32">
              <w:rPr>
                <w:rFonts w:eastAsia="Calibri" w:hAnsi="Calibri"/>
              </w:rPr>
              <w:t xml:space="preserve"> </w:t>
            </w:r>
            <w:r w:rsidR="00574F32">
              <w:rPr>
                <w:rFonts w:ascii="Times New Roman"/>
                <w:sz w:val="24"/>
              </w:rPr>
              <w:t>(</w:t>
            </w:r>
            <w:r>
              <w:rPr>
                <w:rFonts w:ascii="Times New Roman"/>
                <w:sz w:val="24"/>
              </w:rPr>
              <w:t>BDD</w:t>
            </w:r>
            <w:r w:rsidR="00574F32">
              <w:rPr>
                <w:rFonts w:ascii="Times New Roman"/>
                <w:sz w:val="24"/>
              </w:rPr>
              <w:t>)</w:t>
            </w:r>
            <w:r>
              <w:rPr>
                <w:rFonts w:ascii="Times New Roman"/>
                <w:sz w:val="24"/>
              </w:rPr>
              <w:t xml:space="preserve"> </w:t>
            </w:r>
            <w:r>
              <w:rPr>
                <w:rFonts w:ascii="Times New Roman"/>
                <w:spacing w:val="-1"/>
                <w:sz w:val="24"/>
              </w:rPr>
              <w:t>claims</w:t>
            </w:r>
            <w:r>
              <w:rPr>
                <w:rFonts w:ascii="Times New Roman"/>
                <w:sz w:val="24"/>
              </w:rPr>
              <w:t xml:space="preserve"> </w:t>
            </w:r>
            <w:r>
              <w:rPr>
                <w:rFonts w:ascii="Times New Roman"/>
                <w:spacing w:val="-1"/>
                <w:sz w:val="24"/>
              </w:rPr>
              <w:t>are</w:t>
            </w:r>
            <w:r w:rsidR="001C3915">
              <w:rPr>
                <w:rFonts w:ascii="Times New Roman"/>
                <w:spacing w:val="-1"/>
                <w:sz w:val="24"/>
              </w:rPr>
              <w:t xml:space="preserve"> </w:t>
            </w:r>
            <w:r>
              <w:rPr>
                <w:rFonts w:ascii="Times New Roman"/>
                <w:sz w:val="24"/>
              </w:rPr>
              <w:t xml:space="preserve"> </w:t>
            </w:r>
            <w:r>
              <w:rPr>
                <w:rFonts w:ascii="Times New Roman"/>
                <w:spacing w:val="-1"/>
                <w:sz w:val="24"/>
              </w:rPr>
              <w:t>exceptions</w:t>
            </w:r>
            <w:r>
              <w:rPr>
                <w:rFonts w:ascii="Times New Roman"/>
                <w:spacing w:val="77"/>
                <w:sz w:val="24"/>
              </w:rPr>
              <w:t xml:space="preserve"> </w:t>
            </w:r>
            <w:r>
              <w:rPr>
                <w:rFonts w:ascii="Times New Roman"/>
                <w:sz w:val="24"/>
              </w:rPr>
              <w:t>to the</w:t>
            </w:r>
            <w:r>
              <w:rPr>
                <w:rFonts w:ascii="Times New Roman"/>
                <w:spacing w:val="-1"/>
                <w:sz w:val="24"/>
              </w:rPr>
              <w:t xml:space="preserve"> rule.</w:t>
            </w:r>
            <w:r>
              <w:rPr>
                <w:rFonts w:ascii="Times New Roman"/>
                <w:sz w:val="24"/>
              </w:rPr>
              <w:t xml:space="preserve"> </w:t>
            </w:r>
            <w:r>
              <w:rPr>
                <w:rFonts w:ascii="Times New Roman"/>
                <w:spacing w:val="-1"/>
                <w:sz w:val="24"/>
              </w:rPr>
              <w:t>Although</w:t>
            </w:r>
            <w:r>
              <w:rPr>
                <w:rFonts w:ascii="Times New Roman"/>
                <w:sz w:val="24"/>
              </w:rPr>
              <w:t xml:space="preserve"> service</w:t>
            </w:r>
            <w:r>
              <w:rPr>
                <w:rFonts w:ascii="Times New Roman"/>
                <w:spacing w:val="-2"/>
                <w:sz w:val="24"/>
              </w:rPr>
              <w:t xml:space="preserve"> </w:t>
            </w:r>
            <w:r>
              <w:rPr>
                <w:rFonts w:ascii="Times New Roman"/>
                <w:spacing w:val="-1"/>
                <w:sz w:val="24"/>
              </w:rPr>
              <w:t>members</w:t>
            </w:r>
            <w:r>
              <w:rPr>
                <w:rFonts w:ascii="Times New Roman"/>
                <w:spacing w:val="1"/>
                <w:sz w:val="24"/>
              </w:rPr>
              <w:t xml:space="preserve"> </w:t>
            </w:r>
            <w:r>
              <w:rPr>
                <w:rFonts w:ascii="Times New Roman"/>
                <w:spacing w:val="-1"/>
                <w:sz w:val="24"/>
              </w:rPr>
              <w:t>can</w:t>
            </w:r>
            <w:r>
              <w:rPr>
                <w:rFonts w:ascii="Times New Roman"/>
                <w:sz w:val="24"/>
              </w:rPr>
              <w:t xml:space="preserve"> file</w:t>
            </w:r>
            <w:r>
              <w:rPr>
                <w:rFonts w:ascii="Times New Roman"/>
                <w:spacing w:val="-1"/>
                <w:sz w:val="24"/>
              </w:rPr>
              <w:t xml:space="preserve"> </w:t>
            </w:r>
            <w:r>
              <w:rPr>
                <w:rFonts w:ascii="Times New Roman"/>
                <w:sz w:val="24"/>
              </w:rPr>
              <w:t>their</w:t>
            </w:r>
            <w:r w:rsidR="001C3915">
              <w:rPr>
                <w:rFonts w:ascii="Times New Roman"/>
                <w:sz w:val="24"/>
              </w:rPr>
              <w:t xml:space="preserve"> </w:t>
            </w:r>
            <w:r>
              <w:rPr>
                <w:rFonts w:ascii="Times New Roman"/>
                <w:sz w:val="24"/>
              </w:rPr>
              <w:t xml:space="preserve"> </w:t>
            </w:r>
            <w:r>
              <w:rPr>
                <w:rFonts w:ascii="Times New Roman"/>
                <w:spacing w:val="-1"/>
                <w:sz w:val="24"/>
              </w:rPr>
              <w:t>claim</w:t>
            </w:r>
            <w:r>
              <w:rPr>
                <w:rFonts w:ascii="Times New Roman"/>
                <w:sz w:val="24"/>
              </w:rPr>
              <w:t xml:space="preserve"> for</w:t>
            </w:r>
            <w:r>
              <w:rPr>
                <w:rFonts w:ascii="Times New Roman"/>
                <w:spacing w:val="-1"/>
                <w:sz w:val="24"/>
              </w:rPr>
              <w:t xml:space="preserve"> </w:t>
            </w:r>
            <w:r>
              <w:rPr>
                <w:rFonts w:ascii="Times New Roman"/>
                <w:sz w:val="24"/>
              </w:rPr>
              <w:t>disability</w:t>
            </w:r>
            <w:r>
              <w:rPr>
                <w:rFonts w:ascii="Times New Roman"/>
                <w:spacing w:val="49"/>
                <w:sz w:val="24"/>
              </w:rPr>
              <w:t xml:space="preserve"> </w:t>
            </w:r>
            <w:r>
              <w:rPr>
                <w:rFonts w:ascii="Times New Roman"/>
                <w:spacing w:val="-1"/>
                <w:sz w:val="24"/>
              </w:rPr>
              <w:t>prior</w:t>
            </w:r>
            <w:r>
              <w:rPr>
                <w:rFonts w:ascii="Times New Roman"/>
                <w:sz w:val="24"/>
              </w:rPr>
              <w:t xml:space="preserve"> to </w:t>
            </w:r>
            <w:r>
              <w:rPr>
                <w:rFonts w:ascii="Times New Roman"/>
                <w:spacing w:val="-1"/>
                <w:sz w:val="24"/>
              </w:rPr>
              <w:t>their</w:t>
            </w:r>
            <w:r>
              <w:rPr>
                <w:rFonts w:ascii="Times New Roman"/>
                <w:sz w:val="24"/>
              </w:rPr>
              <w:t xml:space="preserve"> </w:t>
            </w:r>
            <w:r>
              <w:rPr>
                <w:rFonts w:ascii="Times New Roman"/>
                <w:spacing w:val="-1"/>
                <w:sz w:val="24"/>
              </w:rPr>
              <w:t xml:space="preserve">discharge </w:t>
            </w:r>
            <w:r>
              <w:rPr>
                <w:rFonts w:ascii="Times New Roman"/>
                <w:sz w:val="24"/>
              </w:rPr>
              <w:t xml:space="preserve">date, </w:t>
            </w:r>
            <w:r>
              <w:rPr>
                <w:rFonts w:ascii="Times New Roman"/>
                <w:spacing w:val="-1"/>
                <w:sz w:val="24"/>
              </w:rPr>
              <w:t>their</w:t>
            </w:r>
            <w:r>
              <w:rPr>
                <w:rFonts w:ascii="Times New Roman"/>
                <w:sz w:val="24"/>
              </w:rPr>
              <w:t xml:space="preserve"> </w:t>
            </w:r>
            <w:r>
              <w:rPr>
                <w:rFonts w:ascii="Times New Roman"/>
                <w:spacing w:val="-1"/>
                <w:sz w:val="24"/>
              </w:rPr>
              <w:t>claim</w:t>
            </w:r>
            <w:r>
              <w:rPr>
                <w:rFonts w:ascii="Times New Roman"/>
                <w:sz w:val="24"/>
              </w:rPr>
              <w:t xml:space="preserve"> cannot </w:t>
            </w:r>
            <w:r>
              <w:rPr>
                <w:rFonts w:ascii="Times New Roman"/>
                <w:spacing w:val="1"/>
                <w:sz w:val="24"/>
              </w:rPr>
              <w:t>be</w:t>
            </w:r>
            <w:r>
              <w:rPr>
                <w:rFonts w:ascii="Times New Roman"/>
                <w:spacing w:val="-1"/>
                <w:sz w:val="24"/>
              </w:rPr>
              <w:t xml:space="preserve"> </w:t>
            </w:r>
            <w:r>
              <w:rPr>
                <w:rFonts w:ascii="Times New Roman"/>
                <w:sz w:val="24"/>
              </w:rPr>
              <w:t xml:space="preserve">promulgated </w:t>
            </w:r>
            <w:r>
              <w:rPr>
                <w:rFonts w:ascii="Times New Roman"/>
                <w:spacing w:val="-1"/>
                <w:sz w:val="24"/>
              </w:rPr>
              <w:t>and</w:t>
            </w:r>
            <w:r>
              <w:rPr>
                <w:rFonts w:ascii="Times New Roman"/>
                <w:sz w:val="24"/>
              </w:rPr>
              <w:t xml:space="preserve"> the</w:t>
            </w:r>
            <w:r>
              <w:rPr>
                <w:rFonts w:ascii="Times New Roman"/>
                <w:spacing w:val="55"/>
                <w:sz w:val="24"/>
              </w:rPr>
              <w:t xml:space="preserve"> </w:t>
            </w:r>
            <w:r>
              <w:rPr>
                <w:rFonts w:ascii="Times New Roman"/>
                <w:spacing w:val="-1"/>
                <w:sz w:val="24"/>
              </w:rPr>
              <w:t xml:space="preserve">service </w:t>
            </w:r>
            <w:r>
              <w:rPr>
                <w:rFonts w:ascii="Times New Roman"/>
                <w:sz w:val="24"/>
              </w:rPr>
              <w:t xml:space="preserve">member </w:t>
            </w:r>
            <w:r>
              <w:rPr>
                <w:rFonts w:ascii="Times New Roman"/>
                <w:spacing w:val="-1"/>
                <w:sz w:val="24"/>
              </w:rPr>
              <w:t>can</w:t>
            </w:r>
            <w:r>
              <w:rPr>
                <w:rFonts w:ascii="Times New Roman"/>
                <w:sz w:val="24"/>
              </w:rPr>
              <w:t xml:space="preserve">not </w:t>
            </w:r>
            <w:r>
              <w:rPr>
                <w:rFonts w:ascii="Times New Roman"/>
                <w:spacing w:val="-1"/>
                <w:sz w:val="24"/>
              </w:rPr>
              <w:t>start</w:t>
            </w:r>
            <w:r w:rsidR="008E0676">
              <w:rPr>
                <w:rFonts w:ascii="Times New Roman"/>
                <w:sz w:val="24"/>
              </w:rPr>
              <w:t xml:space="preserve"> </w:t>
            </w:r>
            <w:r>
              <w:rPr>
                <w:rFonts w:ascii="Times New Roman"/>
                <w:spacing w:val="-1"/>
                <w:sz w:val="24"/>
              </w:rPr>
              <w:t xml:space="preserve">receiving </w:t>
            </w:r>
            <w:r>
              <w:rPr>
                <w:rFonts w:ascii="Times New Roman"/>
                <w:sz w:val="24"/>
              </w:rPr>
              <w:t xml:space="preserve">compensation </w:t>
            </w:r>
            <w:r>
              <w:rPr>
                <w:rFonts w:ascii="Times New Roman"/>
                <w:spacing w:val="-1"/>
                <w:sz w:val="24"/>
              </w:rPr>
              <w:t>payments</w:t>
            </w:r>
            <w:r>
              <w:rPr>
                <w:rFonts w:ascii="Times New Roman"/>
                <w:sz w:val="24"/>
              </w:rPr>
              <w:t xml:space="preserve"> until</w:t>
            </w:r>
            <w:r>
              <w:rPr>
                <w:rFonts w:ascii="Times New Roman"/>
                <w:spacing w:val="45"/>
                <w:sz w:val="24"/>
              </w:rPr>
              <w:t xml:space="preserve"> </w:t>
            </w:r>
            <w:r>
              <w:rPr>
                <w:rFonts w:ascii="Times New Roman"/>
                <w:spacing w:val="-1"/>
                <w:sz w:val="24"/>
              </w:rPr>
              <w:t>after</w:t>
            </w:r>
            <w:r>
              <w:rPr>
                <w:rFonts w:ascii="Times New Roman"/>
                <w:sz w:val="24"/>
              </w:rPr>
              <w:t xml:space="preserve"> </w:t>
            </w:r>
            <w:r>
              <w:rPr>
                <w:rFonts w:ascii="Times New Roman"/>
                <w:spacing w:val="-1"/>
                <w:sz w:val="24"/>
              </w:rPr>
              <w:t>their</w:t>
            </w:r>
            <w:r>
              <w:rPr>
                <w:rFonts w:ascii="Times New Roman"/>
                <w:sz w:val="24"/>
              </w:rPr>
              <w:t xml:space="preserve"> discharge</w:t>
            </w:r>
            <w:r w:rsidR="008E0676">
              <w:rPr>
                <w:rFonts w:ascii="Times New Roman"/>
                <w:sz w:val="24"/>
              </w:rPr>
              <w:t xml:space="preserve"> </w:t>
            </w:r>
            <w:r>
              <w:rPr>
                <w:rFonts w:ascii="Times New Roman"/>
                <w:spacing w:val="-1"/>
                <w:sz w:val="24"/>
              </w:rPr>
              <w:t>from</w:t>
            </w:r>
            <w:r>
              <w:rPr>
                <w:rFonts w:ascii="Times New Roman"/>
                <w:spacing w:val="1"/>
                <w:sz w:val="24"/>
              </w:rPr>
              <w:t xml:space="preserve"> </w:t>
            </w:r>
            <w:r>
              <w:rPr>
                <w:rFonts w:ascii="Times New Roman"/>
                <w:spacing w:val="-1"/>
                <w:sz w:val="24"/>
              </w:rPr>
              <w:t>service.</w:t>
            </w:r>
          </w:p>
          <w:p w14:paraId="10938E01" w14:textId="77777777" w:rsidR="00E032A1" w:rsidRDefault="00E032A1" w:rsidP="0021442A">
            <w:pPr>
              <w:pStyle w:val="TableParagraph"/>
              <w:spacing w:before="29"/>
              <w:ind w:left="144" w:right="246"/>
              <w:rPr>
                <w:rFonts w:ascii="Times New Roman"/>
                <w:spacing w:val="-1"/>
                <w:sz w:val="24"/>
              </w:rPr>
            </w:pPr>
          </w:p>
          <w:p w14:paraId="07BB685A" w14:textId="39F32302" w:rsidR="00E032A1" w:rsidRDefault="00E032A1" w:rsidP="0021442A">
            <w:pPr>
              <w:pStyle w:val="TableParagraph"/>
              <w:spacing w:before="29"/>
              <w:ind w:left="144" w:right="246"/>
              <w:rPr>
                <w:rFonts w:ascii="Times New Roman"/>
                <w:spacing w:val="-1"/>
                <w:sz w:val="24"/>
              </w:rPr>
            </w:pPr>
            <w:r>
              <w:rPr>
                <w:rFonts w:ascii="Times New Roman"/>
                <w:spacing w:val="-1"/>
                <w:sz w:val="24"/>
              </w:rPr>
              <w:t>The date of claim for a Pre-Discharge Claim is the first day following the anticipated date of release from Active Duty (RAD), regardless of the date VA received the claim.</w:t>
            </w:r>
          </w:p>
          <w:p w14:paraId="727D60E0" w14:textId="2A1DF577" w:rsidR="009B09B8" w:rsidRDefault="009B09B8" w:rsidP="0021442A">
            <w:pPr>
              <w:pStyle w:val="TableParagraph"/>
              <w:spacing w:before="29"/>
              <w:ind w:left="144" w:right="246"/>
              <w:rPr>
                <w:rFonts w:ascii="Times New Roman"/>
                <w:spacing w:val="-1"/>
                <w:sz w:val="24"/>
              </w:rPr>
            </w:pPr>
          </w:p>
          <w:p w14:paraId="174E18E6" w14:textId="758B8BAB" w:rsidR="009B09B8" w:rsidRDefault="009B09B8" w:rsidP="0021442A">
            <w:pPr>
              <w:pStyle w:val="TableParagraph"/>
              <w:spacing w:before="29"/>
              <w:ind w:left="144" w:right="246"/>
              <w:rPr>
                <w:rFonts w:ascii="Times New Roman"/>
                <w:spacing w:val="-1"/>
                <w:sz w:val="24"/>
              </w:rPr>
            </w:pPr>
            <w:r>
              <w:rPr>
                <w:rFonts w:ascii="Times New Roman"/>
                <w:spacing w:val="-1"/>
                <w:sz w:val="24"/>
              </w:rPr>
              <w:t>Therefore, the DOC for all BDD Claims will be the first day after the service member is discharged.</w:t>
            </w:r>
          </w:p>
          <w:p w14:paraId="235F41B4" w14:textId="16CC9E72" w:rsidR="004D61E0" w:rsidRDefault="0021442A" w:rsidP="009B09B8">
            <w:pPr>
              <w:pStyle w:val="VBALevel1Heading"/>
              <w:spacing w:before="0"/>
            </w:pPr>
            <w:r>
              <w:rPr>
                <w:spacing w:val="-1"/>
              </w:rPr>
              <w:t xml:space="preserve">   </w:t>
            </w:r>
          </w:p>
        </w:tc>
      </w:tr>
      <w:tr w:rsidR="00C22D8F" w14:paraId="0F0E51B4" w14:textId="77777777" w:rsidTr="00D56EC0">
        <w:trPr>
          <w:gridAfter w:val="1"/>
          <w:wAfter w:w="6717" w:type="dxa"/>
          <w:trHeight w:val="468"/>
        </w:trPr>
        <w:tc>
          <w:tcPr>
            <w:tcW w:w="2560" w:type="dxa"/>
            <w:tcBorders>
              <w:top w:val="nil"/>
              <w:left w:val="nil"/>
              <w:bottom w:val="nil"/>
              <w:right w:val="nil"/>
            </w:tcBorders>
          </w:tcPr>
          <w:p w14:paraId="2529F2A7" w14:textId="48BCB7D8" w:rsidR="00C22D8F" w:rsidRDefault="00B86AFC" w:rsidP="00D56EC0">
            <w:pPr>
              <w:pStyle w:val="VBALevel2Heading"/>
              <w:rPr>
                <w:color w:val="auto"/>
              </w:rPr>
            </w:pPr>
            <w:r w:rsidRPr="00B86AFC">
              <w:rPr>
                <w:color w:val="auto"/>
              </w:rPr>
              <w:lastRenderedPageBreak/>
              <w:t>EP 930</w:t>
            </w:r>
          </w:p>
          <w:p w14:paraId="554EC1AA" w14:textId="77777777" w:rsidR="004151ED" w:rsidRDefault="004151ED" w:rsidP="00D56EC0">
            <w:pPr>
              <w:pStyle w:val="VBALevel2Heading"/>
              <w:rPr>
                <w:color w:val="auto"/>
              </w:rPr>
            </w:pPr>
          </w:p>
          <w:p w14:paraId="49687E29" w14:textId="0C386A79" w:rsidR="004151ED" w:rsidRDefault="004151ED" w:rsidP="00D56EC0">
            <w:pPr>
              <w:pStyle w:val="VBALevel2Heading"/>
              <w:rPr>
                <w:b w:val="0"/>
                <w:i/>
                <w:color w:val="auto"/>
              </w:rPr>
            </w:pPr>
            <w:r>
              <w:rPr>
                <w:b w:val="0"/>
                <w:i/>
                <w:color w:val="auto"/>
              </w:rPr>
              <w:t xml:space="preserve">Slide </w:t>
            </w:r>
            <w:r w:rsidR="000C65C0">
              <w:rPr>
                <w:b w:val="0"/>
                <w:i/>
                <w:color w:val="auto"/>
              </w:rPr>
              <w:t>10</w:t>
            </w:r>
          </w:p>
          <w:p w14:paraId="0AE5C837" w14:textId="77777777" w:rsidR="004151ED" w:rsidRDefault="004151ED" w:rsidP="00D56EC0">
            <w:pPr>
              <w:pStyle w:val="VBALevel2Heading"/>
              <w:rPr>
                <w:b w:val="0"/>
                <w:i/>
                <w:color w:val="auto"/>
              </w:rPr>
            </w:pPr>
          </w:p>
          <w:p w14:paraId="5164CE14" w14:textId="34B472E5" w:rsidR="00900C61" w:rsidRDefault="00900C61" w:rsidP="00D56EC0">
            <w:pPr>
              <w:pStyle w:val="VBALevel2Heading"/>
              <w:rPr>
                <w:b w:val="0"/>
                <w:i/>
                <w:color w:val="auto"/>
              </w:rPr>
            </w:pPr>
            <w:r>
              <w:rPr>
                <w:b w:val="0"/>
                <w:i/>
                <w:color w:val="auto"/>
              </w:rPr>
              <w:t>Handout 6</w:t>
            </w:r>
          </w:p>
          <w:p w14:paraId="22BB86CA" w14:textId="078A7E06" w:rsidR="004151ED" w:rsidRPr="004151ED" w:rsidRDefault="004151ED" w:rsidP="00D56EC0">
            <w:pPr>
              <w:pStyle w:val="VBALevel2Heading"/>
              <w:rPr>
                <w:b w:val="0"/>
                <w:i/>
                <w:color w:val="auto"/>
              </w:rPr>
            </w:pPr>
          </w:p>
        </w:tc>
        <w:tc>
          <w:tcPr>
            <w:tcW w:w="7217" w:type="dxa"/>
            <w:gridSpan w:val="2"/>
            <w:tcBorders>
              <w:top w:val="nil"/>
              <w:left w:val="nil"/>
              <w:bottom w:val="nil"/>
              <w:right w:val="nil"/>
            </w:tcBorders>
          </w:tcPr>
          <w:p w14:paraId="52CBB067" w14:textId="02C45DA0" w:rsidR="00E732D4" w:rsidRPr="00276479" w:rsidRDefault="00E732D4" w:rsidP="00E732D4">
            <w:pPr>
              <w:widowControl w:val="0"/>
              <w:overflowPunct/>
              <w:autoSpaceDE/>
              <w:autoSpaceDN/>
              <w:adjustRightInd/>
              <w:spacing w:before="29"/>
              <w:ind w:left="144" w:right="246"/>
              <w:rPr>
                <w:rFonts w:eastAsia="Calibri" w:hAnsi="Calibri"/>
                <w:spacing w:val="-1"/>
                <w:szCs w:val="22"/>
              </w:rPr>
            </w:pPr>
            <w:r w:rsidRPr="00276479">
              <w:rPr>
                <w:rFonts w:eastAsia="Calibri" w:hAnsi="Calibri"/>
                <w:spacing w:val="-1"/>
                <w:szCs w:val="22"/>
              </w:rPr>
              <w:t xml:space="preserve">EP 930 applies to reviews and issues where no other EP is applicable and the appropriate EP credit has already been taken.  </w:t>
            </w:r>
          </w:p>
          <w:p w14:paraId="6B3B31C3" w14:textId="77777777" w:rsidR="00E732D4" w:rsidRPr="00276479" w:rsidRDefault="00E732D4" w:rsidP="00E732D4">
            <w:pPr>
              <w:widowControl w:val="0"/>
              <w:overflowPunct/>
              <w:autoSpaceDE/>
              <w:autoSpaceDN/>
              <w:adjustRightInd/>
              <w:spacing w:before="29"/>
              <w:ind w:left="144" w:right="246"/>
              <w:rPr>
                <w:rFonts w:eastAsia="Calibri" w:hAnsi="Calibri"/>
                <w:spacing w:val="-1"/>
                <w:szCs w:val="22"/>
              </w:rPr>
            </w:pPr>
          </w:p>
          <w:p w14:paraId="58F0F794" w14:textId="77777777" w:rsidR="00E732D4" w:rsidRDefault="00E732D4" w:rsidP="00E732D4">
            <w:pPr>
              <w:widowControl w:val="0"/>
              <w:overflowPunct/>
              <w:autoSpaceDE/>
              <w:autoSpaceDN/>
              <w:adjustRightInd/>
              <w:spacing w:before="29"/>
              <w:ind w:left="144" w:right="246"/>
              <w:rPr>
                <w:spacing w:val="-1"/>
              </w:rPr>
            </w:pPr>
            <w:r w:rsidRPr="00276479">
              <w:rPr>
                <w:spacing w:val="-1"/>
              </w:rPr>
              <w:t xml:space="preserve">EP 930 is applicable to </w:t>
            </w:r>
            <w:r>
              <w:rPr>
                <w:spacing w:val="-1"/>
              </w:rPr>
              <w:t>the following:</w:t>
            </w:r>
          </w:p>
          <w:p w14:paraId="2F56DEA1" w14:textId="77777777" w:rsidR="00E732D4" w:rsidRDefault="00E732D4" w:rsidP="00E732D4">
            <w:pPr>
              <w:widowControl w:val="0"/>
              <w:numPr>
                <w:ilvl w:val="0"/>
                <w:numId w:val="30"/>
              </w:numPr>
              <w:overflowPunct/>
              <w:autoSpaceDE/>
              <w:autoSpaceDN/>
              <w:adjustRightInd/>
              <w:spacing w:before="29"/>
              <w:ind w:right="246"/>
              <w:textAlignment w:val="auto"/>
              <w:rPr>
                <w:spacing w:val="-1"/>
              </w:rPr>
            </w:pPr>
            <w:r>
              <w:rPr>
                <w:spacing w:val="-1"/>
              </w:rPr>
              <w:t xml:space="preserve">Missed issues or prematurely cleared End Products, or </w:t>
            </w:r>
          </w:p>
          <w:p w14:paraId="32A7959D" w14:textId="77777777" w:rsidR="00E732D4" w:rsidRDefault="00E732D4" w:rsidP="00E732D4">
            <w:pPr>
              <w:widowControl w:val="0"/>
              <w:numPr>
                <w:ilvl w:val="0"/>
                <w:numId w:val="30"/>
              </w:numPr>
              <w:overflowPunct/>
              <w:autoSpaceDE/>
              <w:autoSpaceDN/>
              <w:adjustRightInd/>
              <w:spacing w:before="29"/>
              <w:ind w:right="246"/>
              <w:textAlignment w:val="auto"/>
              <w:rPr>
                <w:spacing w:val="-1"/>
              </w:rPr>
            </w:pPr>
            <w:r>
              <w:rPr>
                <w:spacing w:val="-1"/>
              </w:rPr>
              <w:t xml:space="preserve">Correction of previous erroneous actions identified during a quality review.  </w:t>
            </w:r>
          </w:p>
          <w:p w14:paraId="62237AAE" w14:textId="77777777" w:rsidR="00E732D4" w:rsidRPr="00276479" w:rsidRDefault="00E732D4" w:rsidP="00E732D4">
            <w:pPr>
              <w:widowControl w:val="0"/>
              <w:overflowPunct/>
              <w:autoSpaceDE/>
              <w:autoSpaceDN/>
              <w:adjustRightInd/>
              <w:spacing w:before="29"/>
              <w:ind w:left="720" w:right="246"/>
              <w:rPr>
                <w:spacing w:val="-1"/>
              </w:rPr>
            </w:pPr>
          </w:p>
          <w:p w14:paraId="06264C77" w14:textId="77777777" w:rsidR="00E732D4" w:rsidRPr="00276479" w:rsidRDefault="00E732D4" w:rsidP="00E732D4">
            <w:pPr>
              <w:widowControl w:val="0"/>
              <w:overflowPunct/>
              <w:autoSpaceDE/>
              <w:autoSpaceDN/>
              <w:adjustRightInd/>
              <w:spacing w:before="29"/>
              <w:ind w:left="144" w:right="246"/>
              <w:rPr>
                <w:spacing w:val="-1"/>
              </w:rPr>
            </w:pPr>
            <w:r w:rsidRPr="00276479">
              <w:rPr>
                <w:spacing w:val="-1"/>
              </w:rPr>
              <w:t>Most commonly, EP 930 is used for missed issues not addressed by adjudication or rating or prematurely cleared end products.</w:t>
            </w:r>
          </w:p>
          <w:p w14:paraId="3EAE8AFF" w14:textId="77777777" w:rsidR="00B86AFC" w:rsidRPr="00A07EC8" w:rsidRDefault="00B86AFC" w:rsidP="00B86AFC">
            <w:pPr>
              <w:widowControl w:val="0"/>
              <w:overflowPunct/>
              <w:autoSpaceDE/>
              <w:autoSpaceDN/>
              <w:adjustRightInd/>
              <w:spacing w:before="29"/>
              <w:ind w:left="144" w:right="246"/>
              <w:textAlignment w:val="auto"/>
              <w:rPr>
                <w:spacing w:val="-1"/>
              </w:rPr>
            </w:pPr>
          </w:p>
          <w:p w14:paraId="491732A0" w14:textId="4D9E614F" w:rsidR="00B86AFC" w:rsidRPr="00B86AFC" w:rsidRDefault="00B86AFC" w:rsidP="00B86AFC">
            <w:pPr>
              <w:widowControl w:val="0"/>
              <w:overflowPunct/>
              <w:autoSpaceDE/>
              <w:autoSpaceDN/>
              <w:adjustRightInd/>
              <w:spacing w:before="29"/>
              <w:ind w:left="144" w:right="246"/>
              <w:textAlignment w:val="auto"/>
              <w:rPr>
                <w:spacing w:val="-1"/>
              </w:rPr>
            </w:pPr>
            <w:r w:rsidRPr="00A07EC8">
              <w:rPr>
                <w:spacing w:val="-1"/>
              </w:rPr>
              <w:t>The date of claim for EP 930 used in correcting an error is the date of the underlying EP was called for the error.</w:t>
            </w:r>
          </w:p>
          <w:p w14:paraId="4E138883" w14:textId="77777777" w:rsidR="00D56EC0" w:rsidRPr="00E732D4" w:rsidRDefault="00D56EC0" w:rsidP="0021442A">
            <w:pPr>
              <w:pStyle w:val="TableParagraph"/>
              <w:spacing w:before="29"/>
              <w:ind w:left="144" w:right="246"/>
              <w:rPr>
                <w:rFonts w:ascii="Times New Roman" w:hAnsi="Times New Roman" w:cs="Times New Roman"/>
                <w:spacing w:val="-1"/>
                <w:sz w:val="24"/>
                <w:szCs w:val="24"/>
              </w:rPr>
            </w:pPr>
          </w:p>
          <w:p w14:paraId="0F2EBCD1" w14:textId="09C0C481" w:rsidR="00354597" w:rsidRDefault="00E732D4" w:rsidP="000C65C0">
            <w:pPr>
              <w:pStyle w:val="TableParagraph"/>
              <w:spacing w:before="29"/>
              <w:ind w:left="144" w:right="246"/>
              <w:rPr>
                <w:rFonts w:ascii="Times New Roman"/>
                <w:spacing w:val="-1"/>
                <w:sz w:val="24"/>
              </w:rPr>
            </w:pPr>
            <w:r w:rsidRPr="00E732D4">
              <w:rPr>
                <w:rFonts w:ascii="Times New Roman" w:hAnsi="Times New Roman" w:cs="Times New Roman"/>
                <w:spacing w:val="-1"/>
                <w:sz w:val="24"/>
                <w:szCs w:val="24"/>
              </w:rPr>
              <w:t xml:space="preserve">Note:  Additional course regarding EP 930 is available. </w:t>
            </w:r>
          </w:p>
        </w:tc>
      </w:tr>
      <w:tr w:rsidR="00C22D8F" w14:paraId="5FFA579F" w14:textId="77777777" w:rsidTr="004A022A">
        <w:trPr>
          <w:gridAfter w:val="1"/>
          <w:wAfter w:w="6717" w:type="dxa"/>
          <w:trHeight w:val="212"/>
        </w:trPr>
        <w:tc>
          <w:tcPr>
            <w:tcW w:w="2560" w:type="dxa"/>
            <w:tcBorders>
              <w:top w:val="nil"/>
              <w:left w:val="nil"/>
              <w:bottom w:val="nil"/>
              <w:right w:val="nil"/>
            </w:tcBorders>
          </w:tcPr>
          <w:p w14:paraId="6E0000FC" w14:textId="77777777" w:rsidR="00C22D8F" w:rsidRDefault="00C22D8F" w:rsidP="002570A6">
            <w:pPr>
              <w:pStyle w:val="VBALevel2Heading"/>
              <w:rPr>
                <w:color w:val="auto"/>
              </w:rPr>
            </w:pPr>
          </w:p>
        </w:tc>
        <w:tc>
          <w:tcPr>
            <w:tcW w:w="7217" w:type="dxa"/>
            <w:gridSpan w:val="2"/>
            <w:tcBorders>
              <w:top w:val="nil"/>
              <w:left w:val="nil"/>
              <w:bottom w:val="nil"/>
              <w:right w:val="nil"/>
            </w:tcBorders>
          </w:tcPr>
          <w:p w14:paraId="1132ABED" w14:textId="77777777" w:rsidR="00C22D8F" w:rsidRDefault="00C22D8F" w:rsidP="000C65C0">
            <w:pPr>
              <w:pStyle w:val="TableParagraph"/>
              <w:spacing w:before="29"/>
              <w:ind w:right="246"/>
              <w:rPr>
                <w:rFonts w:ascii="Times New Roman"/>
                <w:spacing w:val="-1"/>
                <w:sz w:val="24"/>
              </w:rPr>
            </w:pPr>
          </w:p>
        </w:tc>
      </w:tr>
      <w:tr w:rsidR="004A3B9D" w14:paraId="235F423E" w14:textId="230D7EDA" w:rsidTr="00A21FE7">
        <w:trPr>
          <w:cantSplit/>
          <w:trHeight w:val="625"/>
        </w:trPr>
        <w:tc>
          <w:tcPr>
            <w:tcW w:w="9745" w:type="dxa"/>
            <w:gridSpan w:val="2"/>
            <w:tcBorders>
              <w:top w:val="nil"/>
              <w:left w:val="nil"/>
              <w:bottom w:val="nil"/>
              <w:right w:val="nil"/>
            </w:tcBorders>
            <w:vAlign w:val="center"/>
          </w:tcPr>
          <w:p w14:paraId="235F423D" w14:textId="77777777" w:rsidR="004A3B9D" w:rsidRDefault="004A3B9D">
            <w:pPr>
              <w:pStyle w:val="Heading1"/>
              <w:spacing w:before="0" w:after="0"/>
            </w:pPr>
            <w:bookmarkStart w:id="38" w:name="_Toc440627453"/>
            <w:r>
              <w:t>Practical Exercise</w:t>
            </w:r>
            <w:bookmarkEnd w:id="38"/>
          </w:p>
        </w:tc>
        <w:tc>
          <w:tcPr>
            <w:tcW w:w="6749" w:type="dxa"/>
            <w:gridSpan w:val="2"/>
            <w:tcBorders>
              <w:top w:val="nil"/>
              <w:left w:val="nil"/>
              <w:bottom w:val="nil"/>
              <w:right w:val="nil"/>
            </w:tcBorders>
          </w:tcPr>
          <w:p w14:paraId="57C84171" w14:textId="0EB025FA" w:rsidR="004A3B9D" w:rsidRDefault="004A3B9D">
            <w:pPr>
              <w:overflowPunct/>
              <w:autoSpaceDE/>
              <w:autoSpaceDN/>
              <w:adjustRightInd/>
              <w:spacing w:before="0"/>
              <w:textAlignment w:val="auto"/>
            </w:pPr>
          </w:p>
        </w:tc>
      </w:tr>
      <w:tr w:rsidR="004A3B9D" w14:paraId="235F4241" w14:textId="77777777" w:rsidTr="00A21FE7">
        <w:trPr>
          <w:gridAfter w:val="2"/>
          <w:wAfter w:w="6749" w:type="dxa"/>
          <w:cantSplit/>
        </w:trPr>
        <w:tc>
          <w:tcPr>
            <w:tcW w:w="2560" w:type="dxa"/>
            <w:tcBorders>
              <w:top w:val="nil"/>
              <w:left w:val="nil"/>
              <w:bottom w:val="nil"/>
              <w:right w:val="nil"/>
            </w:tcBorders>
          </w:tcPr>
          <w:p w14:paraId="235F423F" w14:textId="77777777" w:rsidR="004A3B9D" w:rsidRDefault="004A3B9D">
            <w:pPr>
              <w:pStyle w:val="VBALevel1Heading"/>
            </w:pPr>
            <w:bookmarkStart w:id="39" w:name="_Toc269888423"/>
            <w:bookmarkStart w:id="40" w:name="_Toc269888766"/>
            <w:r>
              <w:t>Time Required</w:t>
            </w:r>
            <w:bookmarkEnd w:id="39"/>
            <w:bookmarkEnd w:id="40"/>
          </w:p>
        </w:tc>
        <w:tc>
          <w:tcPr>
            <w:tcW w:w="7185" w:type="dxa"/>
            <w:tcBorders>
              <w:top w:val="nil"/>
              <w:left w:val="nil"/>
              <w:bottom w:val="nil"/>
              <w:right w:val="nil"/>
            </w:tcBorders>
          </w:tcPr>
          <w:p w14:paraId="18E496FB" w14:textId="0B04548C" w:rsidR="004A3B9D" w:rsidRDefault="00704451">
            <w:pPr>
              <w:pStyle w:val="VBABodyText"/>
              <w:rPr>
                <w:color w:val="auto"/>
              </w:rPr>
            </w:pPr>
            <w:r>
              <w:rPr>
                <w:color w:val="auto"/>
              </w:rPr>
              <w:t>0</w:t>
            </w:r>
            <w:r w:rsidR="00D56EC0">
              <w:rPr>
                <w:color w:val="auto"/>
              </w:rPr>
              <w:t>.</w:t>
            </w:r>
            <w:r w:rsidR="00027E10">
              <w:rPr>
                <w:color w:val="auto"/>
              </w:rPr>
              <w:t>5</w:t>
            </w:r>
            <w:r w:rsidR="004A3B9D">
              <w:rPr>
                <w:color w:val="auto"/>
              </w:rPr>
              <w:t xml:space="preserve"> hours</w:t>
            </w:r>
          </w:p>
          <w:p w14:paraId="18A6985B" w14:textId="4ED66723" w:rsidR="004A3B9D" w:rsidRPr="00412933" w:rsidRDefault="004A3B9D">
            <w:pPr>
              <w:pStyle w:val="VBABodyText"/>
              <w:rPr>
                <w:color w:val="auto"/>
              </w:rPr>
            </w:pPr>
            <w:r>
              <w:rPr>
                <w:color w:val="auto"/>
              </w:rPr>
              <w:t>Have the trainees complete the exercise independently or in small groups.</w:t>
            </w:r>
          </w:p>
          <w:p w14:paraId="235F4240" w14:textId="4A2FA5FD" w:rsidR="004A3B9D" w:rsidRPr="00412933" w:rsidRDefault="004A3B9D" w:rsidP="00412933">
            <w:pPr>
              <w:pStyle w:val="VBATimeReq"/>
              <w:rPr>
                <w:color w:val="auto"/>
                <w:szCs w:val="24"/>
              </w:rPr>
            </w:pPr>
            <w:r w:rsidRPr="001272D5">
              <w:rPr>
                <w:color w:val="auto"/>
                <w:szCs w:val="18"/>
              </w:rPr>
              <w:t>Ask if there are any questions about the information presented in the exercise, and then proceed to the Review</w:t>
            </w:r>
            <w:r w:rsidRPr="00412933">
              <w:rPr>
                <w:szCs w:val="18"/>
              </w:rPr>
              <w:t>.</w:t>
            </w:r>
            <w:r w:rsidRPr="00412933">
              <w:rPr>
                <w:b/>
                <w:bCs/>
                <w:sz w:val="28"/>
              </w:rPr>
              <w:t xml:space="preserve"> </w:t>
            </w:r>
          </w:p>
        </w:tc>
      </w:tr>
      <w:tr w:rsidR="004A3B9D" w14:paraId="235F4245" w14:textId="77777777" w:rsidTr="00A21FE7">
        <w:trPr>
          <w:gridAfter w:val="2"/>
          <w:wAfter w:w="6749" w:type="dxa"/>
          <w:cantSplit/>
          <w:trHeight w:val="1683"/>
        </w:trPr>
        <w:tc>
          <w:tcPr>
            <w:tcW w:w="2560" w:type="dxa"/>
            <w:tcBorders>
              <w:top w:val="nil"/>
              <w:left w:val="nil"/>
              <w:bottom w:val="nil"/>
              <w:right w:val="nil"/>
            </w:tcBorders>
          </w:tcPr>
          <w:p w14:paraId="235F4242" w14:textId="77777777" w:rsidR="004A3B9D" w:rsidRDefault="004A3B9D">
            <w:pPr>
              <w:pStyle w:val="VBAEXERCISE"/>
            </w:pPr>
            <w:bookmarkStart w:id="41" w:name="_Toc269888424"/>
            <w:bookmarkStart w:id="42" w:name="_Toc269888767"/>
            <w:r>
              <w:lastRenderedPageBreak/>
              <w:t>EXERCISE</w:t>
            </w:r>
            <w:bookmarkEnd w:id="41"/>
            <w:bookmarkEnd w:id="42"/>
          </w:p>
        </w:tc>
        <w:tc>
          <w:tcPr>
            <w:tcW w:w="7185" w:type="dxa"/>
            <w:tcBorders>
              <w:top w:val="nil"/>
              <w:left w:val="nil"/>
              <w:bottom w:val="nil"/>
              <w:right w:val="nil"/>
            </w:tcBorders>
          </w:tcPr>
          <w:p w14:paraId="0AB51339" w14:textId="4165215F" w:rsidR="004A3B9D" w:rsidRDefault="008B28FB">
            <w:pPr>
              <w:pStyle w:val="VBAbullets"/>
              <w:spacing w:before="240" w:after="240"/>
              <w:ind w:left="0" w:firstLine="0"/>
              <w:rPr>
                <w:bCs/>
                <w:color w:val="auto"/>
                <w:szCs w:val="24"/>
              </w:rPr>
            </w:pPr>
            <w:r>
              <w:rPr>
                <w:bCs/>
                <w:color w:val="auto"/>
                <w:szCs w:val="24"/>
              </w:rPr>
              <w:t xml:space="preserve">The purpose of this exercise is to assist students in recognizing authorized date of claim stamps (DOC), and aid them in determining the correct DOC. </w:t>
            </w:r>
            <w:r w:rsidR="007115E5">
              <w:rPr>
                <w:bCs/>
                <w:color w:val="auto"/>
                <w:szCs w:val="24"/>
              </w:rPr>
              <w:t xml:space="preserve">For this exercise, the instructor </w:t>
            </w:r>
            <w:r w:rsidR="00D56EC0">
              <w:rPr>
                <w:bCs/>
                <w:color w:val="auto"/>
                <w:szCs w:val="24"/>
              </w:rPr>
              <w:t xml:space="preserve">display the examples provided in the Hand Out and request the students provide the VA Date of Claim.  </w:t>
            </w:r>
          </w:p>
          <w:p w14:paraId="020D9A8A" w14:textId="08EB1274" w:rsidR="007115E5" w:rsidRDefault="007115E5">
            <w:pPr>
              <w:pStyle w:val="VBAbullets"/>
              <w:spacing w:before="240" w:after="240"/>
              <w:ind w:left="0" w:firstLine="0"/>
              <w:rPr>
                <w:bCs/>
                <w:color w:val="auto"/>
                <w:szCs w:val="24"/>
              </w:rPr>
            </w:pPr>
            <w:r>
              <w:rPr>
                <w:bCs/>
                <w:color w:val="auto"/>
                <w:szCs w:val="24"/>
              </w:rPr>
              <w:t>VA Form 21-526EZ</w:t>
            </w:r>
            <w:r w:rsidR="00B62533">
              <w:rPr>
                <w:bCs/>
                <w:color w:val="auto"/>
                <w:szCs w:val="24"/>
              </w:rPr>
              <w:t>, Application for Disability Compensation and Related Compensation Benefits</w:t>
            </w:r>
          </w:p>
          <w:p w14:paraId="64847F2B" w14:textId="4A0F7487" w:rsidR="00B62533" w:rsidRDefault="00B62533">
            <w:pPr>
              <w:pStyle w:val="VBAbullets"/>
              <w:spacing w:before="240" w:after="240"/>
              <w:ind w:left="0" w:firstLine="0"/>
              <w:rPr>
                <w:bCs/>
                <w:color w:val="auto"/>
                <w:szCs w:val="24"/>
              </w:rPr>
            </w:pPr>
            <w:r>
              <w:rPr>
                <w:bCs/>
                <w:color w:val="auto"/>
                <w:szCs w:val="24"/>
              </w:rPr>
              <w:t>VA Form 21-526c, Pre-Discharge Compensation Claim (BDD or Quick Start Claims)</w:t>
            </w:r>
          </w:p>
          <w:p w14:paraId="27FE1A3F" w14:textId="77777777" w:rsidR="007115E5" w:rsidRDefault="007115E5">
            <w:pPr>
              <w:pStyle w:val="VBAbullets"/>
              <w:spacing w:before="240" w:after="240"/>
              <w:ind w:left="0" w:firstLine="0"/>
              <w:rPr>
                <w:bCs/>
                <w:szCs w:val="24"/>
              </w:rPr>
            </w:pPr>
          </w:p>
          <w:p w14:paraId="23DE32E8" w14:textId="77777777" w:rsidR="004A3B9D" w:rsidRDefault="004A3B9D">
            <w:pPr>
              <w:spacing w:after="120"/>
              <w:rPr>
                <w:b/>
                <w:bCs/>
                <w:sz w:val="28"/>
              </w:rPr>
            </w:pPr>
          </w:p>
          <w:p w14:paraId="1E53A295" w14:textId="77777777" w:rsidR="00D56EC0" w:rsidRDefault="00D56EC0">
            <w:pPr>
              <w:spacing w:after="120"/>
              <w:rPr>
                <w:b/>
                <w:bCs/>
                <w:sz w:val="28"/>
              </w:rPr>
            </w:pPr>
          </w:p>
          <w:p w14:paraId="2BD40D94" w14:textId="77777777" w:rsidR="00D56EC0" w:rsidRDefault="00D56EC0">
            <w:pPr>
              <w:spacing w:after="120"/>
              <w:rPr>
                <w:b/>
                <w:bCs/>
                <w:sz w:val="28"/>
              </w:rPr>
            </w:pPr>
          </w:p>
          <w:p w14:paraId="5263BE79" w14:textId="77777777" w:rsidR="00D56EC0" w:rsidRDefault="00D56EC0">
            <w:pPr>
              <w:spacing w:after="120"/>
              <w:rPr>
                <w:b/>
                <w:bCs/>
                <w:sz w:val="28"/>
              </w:rPr>
            </w:pPr>
          </w:p>
          <w:p w14:paraId="578F0F35" w14:textId="77777777" w:rsidR="00D56EC0" w:rsidRDefault="00D56EC0">
            <w:pPr>
              <w:spacing w:after="120"/>
              <w:rPr>
                <w:b/>
                <w:bCs/>
                <w:sz w:val="28"/>
              </w:rPr>
            </w:pPr>
          </w:p>
          <w:p w14:paraId="26475519" w14:textId="77777777" w:rsidR="00D56EC0" w:rsidRDefault="00D56EC0">
            <w:pPr>
              <w:spacing w:after="120"/>
              <w:rPr>
                <w:b/>
                <w:bCs/>
                <w:sz w:val="28"/>
              </w:rPr>
            </w:pPr>
          </w:p>
          <w:p w14:paraId="199868B1" w14:textId="77777777" w:rsidR="00D56EC0" w:rsidRDefault="00D56EC0">
            <w:pPr>
              <w:spacing w:after="120"/>
              <w:rPr>
                <w:b/>
                <w:bCs/>
                <w:sz w:val="28"/>
              </w:rPr>
            </w:pPr>
          </w:p>
          <w:p w14:paraId="06F50228" w14:textId="77777777" w:rsidR="00D56EC0" w:rsidRDefault="00D56EC0">
            <w:pPr>
              <w:spacing w:after="120"/>
              <w:rPr>
                <w:b/>
                <w:bCs/>
                <w:sz w:val="28"/>
              </w:rPr>
            </w:pPr>
          </w:p>
          <w:p w14:paraId="00606053" w14:textId="77777777" w:rsidR="00D56EC0" w:rsidRDefault="00D56EC0">
            <w:pPr>
              <w:spacing w:after="120"/>
              <w:rPr>
                <w:b/>
                <w:bCs/>
                <w:sz w:val="28"/>
              </w:rPr>
            </w:pPr>
          </w:p>
          <w:p w14:paraId="0C5BEE94" w14:textId="77777777" w:rsidR="00D56EC0" w:rsidRDefault="00D56EC0">
            <w:pPr>
              <w:spacing w:after="120"/>
              <w:rPr>
                <w:b/>
                <w:bCs/>
                <w:sz w:val="28"/>
              </w:rPr>
            </w:pPr>
          </w:p>
          <w:p w14:paraId="3DDC4D81" w14:textId="77777777" w:rsidR="00D56EC0" w:rsidRDefault="00D56EC0">
            <w:pPr>
              <w:spacing w:after="120"/>
              <w:rPr>
                <w:b/>
                <w:bCs/>
                <w:sz w:val="28"/>
              </w:rPr>
            </w:pPr>
          </w:p>
          <w:p w14:paraId="47961662" w14:textId="77777777" w:rsidR="00D56EC0" w:rsidRDefault="00D56EC0">
            <w:pPr>
              <w:spacing w:after="120"/>
              <w:rPr>
                <w:b/>
                <w:bCs/>
                <w:sz w:val="28"/>
              </w:rPr>
            </w:pPr>
          </w:p>
          <w:p w14:paraId="63E597EC" w14:textId="77777777" w:rsidR="00D56EC0" w:rsidRDefault="00D56EC0">
            <w:pPr>
              <w:spacing w:after="120"/>
              <w:rPr>
                <w:b/>
                <w:bCs/>
                <w:sz w:val="28"/>
              </w:rPr>
            </w:pPr>
          </w:p>
          <w:p w14:paraId="235F4244" w14:textId="0119B5E5" w:rsidR="00D56EC0" w:rsidRPr="00412933" w:rsidRDefault="00D56EC0">
            <w:pPr>
              <w:spacing w:after="120"/>
              <w:rPr>
                <w:b/>
                <w:bCs/>
                <w:sz w:val="28"/>
              </w:rPr>
            </w:pPr>
          </w:p>
        </w:tc>
      </w:tr>
    </w:tbl>
    <w:p w14:paraId="235F424C" w14:textId="77777777" w:rsidR="009B2F5A" w:rsidRDefault="009B2F5A">
      <w:pPr>
        <w:jc w:val="center"/>
        <w:rPr>
          <w:b/>
          <w:szCs w:val="24"/>
        </w:rPr>
      </w:pPr>
    </w:p>
    <w:p w14:paraId="5007E452" w14:textId="77777777" w:rsidR="00E37380" w:rsidRDefault="00E37380">
      <w:pPr>
        <w:jc w:val="center"/>
        <w:rPr>
          <w:b/>
          <w:szCs w:val="24"/>
        </w:rPr>
      </w:pPr>
    </w:p>
    <w:p w14:paraId="59CF08B6" w14:textId="77777777" w:rsidR="00E37380" w:rsidRDefault="00E37380">
      <w:pPr>
        <w:jc w:val="center"/>
        <w:rPr>
          <w:b/>
          <w:szCs w:val="24"/>
        </w:rPr>
      </w:pPr>
    </w:p>
    <w:p w14:paraId="768E0FAC" w14:textId="77777777" w:rsidR="00E37380" w:rsidRDefault="00E37380">
      <w:pPr>
        <w:jc w:val="center"/>
        <w:rPr>
          <w:b/>
          <w:szCs w:val="24"/>
        </w:rPr>
      </w:pPr>
    </w:p>
    <w:p w14:paraId="42FC265B" w14:textId="77777777" w:rsidR="00E37380" w:rsidRDefault="00E37380">
      <w:pPr>
        <w:jc w:val="center"/>
        <w:rPr>
          <w:b/>
          <w:szCs w:val="24"/>
        </w:rPr>
      </w:pPr>
    </w:p>
    <w:p w14:paraId="5E58480C" w14:textId="77777777" w:rsidR="00E37380" w:rsidRDefault="00E37380">
      <w:pPr>
        <w:jc w:val="center"/>
        <w:rPr>
          <w:b/>
          <w:szCs w:val="24"/>
        </w:rPr>
      </w:pPr>
    </w:p>
    <w:p w14:paraId="5017CB77" w14:textId="77777777" w:rsidR="00D56EC0" w:rsidRPr="00D56EC0" w:rsidRDefault="00D56EC0" w:rsidP="00D56EC0">
      <w:pPr>
        <w:spacing w:after="120"/>
        <w:textAlignment w:val="auto"/>
        <w:rPr>
          <w:szCs w:val="24"/>
        </w:rPr>
      </w:pPr>
      <w:r w:rsidRPr="00D56EC0">
        <w:rPr>
          <w:szCs w:val="24"/>
          <w:u w:val="single"/>
        </w:rPr>
        <w:lastRenderedPageBreak/>
        <w:t>In all examples</w:t>
      </w:r>
      <w:r w:rsidRPr="00D56EC0">
        <w:rPr>
          <w:szCs w:val="24"/>
        </w:rPr>
        <w:t xml:space="preserve">, there are no other date stamps on the document other than those displayed. </w:t>
      </w:r>
    </w:p>
    <w:p w14:paraId="3BE5818D" w14:textId="77777777" w:rsidR="00D56EC0" w:rsidRPr="00D56EC0" w:rsidRDefault="00D56EC0" w:rsidP="00D56EC0">
      <w:pPr>
        <w:jc w:val="center"/>
        <w:textAlignment w:val="auto"/>
        <w:rPr>
          <w:color w:val="1D1B11"/>
          <w:szCs w:val="24"/>
        </w:rPr>
      </w:pPr>
    </w:p>
    <w:p w14:paraId="6EA7D895" w14:textId="77777777" w:rsidR="00D56EC0" w:rsidRPr="00D56EC0" w:rsidRDefault="00D56EC0" w:rsidP="00D56EC0">
      <w:pPr>
        <w:jc w:val="center"/>
        <w:textAlignment w:val="auto"/>
        <w:rPr>
          <w:color w:val="1D1B11"/>
          <w:szCs w:val="24"/>
        </w:rPr>
      </w:pPr>
    </w:p>
    <w:p w14:paraId="382CCE94" w14:textId="0EB58CA7" w:rsidR="00D56EC0" w:rsidRPr="00D56EC0" w:rsidRDefault="00D56EC0" w:rsidP="00D56EC0">
      <w:pPr>
        <w:jc w:val="center"/>
        <w:textAlignment w:val="auto"/>
        <w:rPr>
          <w:color w:val="1D1B11"/>
          <w:szCs w:val="24"/>
        </w:rPr>
      </w:pPr>
      <w:r>
        <w:rPr>
          <w:noProof/>
          <w:color w:val="1D1B11"/>
          <w:szCs w:val="24"/>
        </w:rPr>
        <w:drawing>
          <wp:inline distT="0" distB="0" distL="0" distR="0" wp14:anchorId="1F3C82EF" wp14:editId="41986709">
            <wp:extent cx="5943600" cy="26600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60015"/>
                    </a:xfrm>
                    <a:prstGeom prst="rect">
                      <a:avLst/>
                    </a:prstGeom>
                    <a:noFill/>
                    <a:ln>
                      <a:noFill/>
                    </a:ln>
                  </pic:spPr>
                </pic:pic>
              </a:graphicData>
            </a:graphic>
          </wp:inline>
        </w:drawing>
      </w:r>
    </w:p>
    <w:p w14:paraId="29FDE6BF" w14:textId="77777777" w:rsidR="00D56EC0" w:rsidRPr="00D56EC0" w:rsidRDefault="00D56EC0" w:rsidP="00D56EC0">
      <w:pPr>
        <w:jc w:val="center"/>
        <w:textAlignment w:val="auto"/>
        <w:rPr>
          <w:color w:val="1D1B11"/>
          <w:szCs w:val="24"/>
        </w:rPr>
      </w:pPr>
    </w:p>
    <w:p w14:paraId="0C8A0535" w14:textId="77777777" w:rsidR="00D56EC0" w:rsidRPr="00D56EC0" w:rsidRDefault="00D56EC0" w:rsidP="00D56EC0">
      <w:pPr>
        <w:jc w:val="center"/>
        <w:textAlignment w:val="auto"/>
      </w:pPr>
      <w:r w:rsidRPr="00D56EC0">
        <w:t>Example #1</w:t>
      </w:r>
    </w:p>
    <w:p w14:paraId="25F6713C" w14:textId="77777777" w:rsidR="00D56EC0" w:rsidRPr="00D56EC0" w:rsidRDefault="00D56EC0" w:rsidP="00D56EC0">
      <w:pPr>
        <w:jc w:val="center"/>
        <w:textAlignment w:val="auto"/>
      </w:pPr>
    </w:p>
    <w:p w14:paraId="7A62E05D" w14:textId="77777777" w:rsidR="00D56EC0" w:rsidRPr="00D56EC0" w:rsidRDefault="00D56EC0" w:rsidP="00D56EC0">
      <w:pPr>
        <w:jc w:val="center"/>
        <w:textAlignment w:val="auto"/>
        <w:rPr>
          <w:color w:val="1D1B11"/>
        </w:rPr>
      </w:pPr>
    </w:p>
    <w:p w14:paraId="3E463A42" w14:textId="77777777" w:rsidR="00D56EC0" w:rsidRPr="00D56EC0" w:rsidRDefault="00D56EC0" w:rsidP="00D56EC0">
      <w:pPr>
        <w:jc w:val="center"/>
        <w:textAlignment w:val="auto"/>
        <w:rPr>
          <w:color w:val="1D1B11"/>
        </w:rPr>
      </w:pPr>
    </w:p>
    <w:p w14:paraId="2735D42A" w14:textId="30A58EDA" w:rsidR="00D56EC0" w:rsidRPr="00D56EC0" w:rsidRDefault="00D56EC0" w:rsidP="00D56EC0">
      <w:pPr>
        <w:jc w:val="center"/>
        <w:textAlignment w:val="auto"/>
        <w:rPr>
          <w:color w:val="1D1B11"/>
        </w:rPr>
      </w:pPr>
      <w:r>
        <w:rPr>
          <w:noProof/>
          <w:color w:val="1D1B11"/>
        </w:rPr>
        <w:drawing>
          <wp:inline distT="0" distB="0" distL="0" distR="0" wp14:anchorId="6F77C15F" wp14:editId="4E3DB715">
            <wp:extent cx="6504940" cy="16313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4940" cy="1631315"/>
                    </a:xfrm>
                    <a:prstGeom prst="rect">
                      <a:avLst/>
                    </a:prstGeom>
                    <a:noFill/>
                    <a:ln>
                      <a:noFill/>
                    </a:ln>
                  </pic:spPr>
                </pic:pic>
              </a:graphicData>
            </a:graphic>
          </wp:inline>
        </w:drawing>
      </w:r>
    </w:p>
    <w:p w14:paraId="57190F18" w14:textId="77777777" w:rsidR="00D56EC0" w:rsidRPr="00D56EC0" w:rsidRDefault="00D56EC0" w:rsidP="00D56EC0">
      <w:pPr>
        <w:jc w:val="center"/>
        <w:textAlignment w:val="auto"/>
        <w:rPr>
          <w:color w:val="1D1B11"/>
        </w:rPr>
      </w:pPr>
    </w:p>
    <w:p w14:paraId="776502A0" w14:textId="77777777" w:rsidR="00D56EC0" w:rsidRPr="00D56EC0" w:rsidRDefault="00D56EC0" w:rsidP="00D56EC0">
      <w:pPr>
        <w:jc w:val="center"/>
        <w:textAlignment w:val="auto"/>
        <w:rPr>
          <w:color w:val="1D1B11"/>
        </w:rPr>
      </w:pPr>
      <w:r w:rsidRPr="00D56EC0">
        <w:rPr>
          <w:color w:val="1D1B11"/>
        </w:rPr>
        <w:t>Example #2</w:t>
      </w:r>
    </w:p>
    <w:p w14:paraId="7922BE71" w14:textId="77777777" w:rsidR="00D56EC0" w:rsidRPr="00D56EC0" w:rsidRDefault="00D56EC0" w:rsidP="00D56EC0">
      <w:pPr>
        <w:jc w:val="center"/>
        <w:textAlignment w:val="auto"/>
        <w:rPr>
          <w:color w:val="1D1B11"/>
        </w:rPr>
      </w:pPr>
    </w:p>
    <w:p w14:paraId="44F0DAE1" w14:textId="77777777" w:rsidR="00D56EC0" w:rsidRPr="00D56EC0" w:rsidRDefault="00D56EC0" w:rsidP="00D56EC0">
      <w:pPr>
        <w:jc w:val="center"/>
        <w:textAlignment w:val="auto"/>
        <w:rPr>
          <w:color w:val="1D1B11"/>
        </w:rPr>
      </w:pPr>
    </w:p>
    <w:p w14:paraId="6709BDE1" w14:textId="77777777" w:rsidR="00D56EC0" w:rsidRPr="00D56EC0" w:rsidRDefault="00D56EC0" w:rsidP="00D56EC0">
      <w:pPr>
        <w:jc w:val="center"/>
        <w:textAlignment w:val="auto"/>
        <w:rPr>
          <w:color w:val="1D1B11"/>
        </w:rPr>
      </w:pPr>
    </w:p>
    <w:p w14:paraId="7BC66043" w14:textId="77777777" w:rsidR="00D56EC0" w:rsidRPr="00D56EC0" w:rsidRDefault="00D56EC0" w:rsidP="00D56EC0">
      <w:pPr>
        <w:jc w:val="center"/>
        <w:textAlignment w:val="auto"/>
        <w:rPr>
          <w:color w:val="1D1B11"/>
        </w:rPr>
      </w:pPr>
    </w:p>
    <w:p w14:paraId="0467F064" w14:textId="77777777" w:rsidR="00D56EC0" w:rsidRPr="00D56EC0" w:rsidRDefault="00D56EC0" w:rsidP="00D56EC0">
      <w:pPr>
        <w:overflowPunct/>
        <w:autoSpaceDE/>
        <w:autoSpaceDN/>
        <w:adjustRightInd/>
        <w:spacing w:before="0"/>
        <w:textAlignment w:val="auto"/>
        <w:rPr>
          <w:color w:val="1D1B11"/>
        </w:rPr>
      </w:pPr>
    </w:p>
    <w:p w14:paraId="227DDE28" w14:textId="57DDE544" w:rsidR="00D56EC0" w:rsidRPr="00D56EC0" w:rsidRDefault="00D56EC0" w:rsidP="00D56EC0">
      <w:pPr>
        <w:jc w:val="center"/>
        <w:textAlignment w:val="auto"/>
        <w:rPr>
          <w:color w:val="1D1B11"/>
        </w:rPr>
      </w:pPr>
      <w:r>
        <w:rPr>
          <w:noProof/>
          <w:color w:val="1D1B11"/>
        </w:rPr>
        <w:lastRenderedPageBreak/>
        <w:drawing>
          <wp:inline distT="0" distB="0" distL="0" distR="0" wp14:anchorId="60423C57" wp14:editId="0CBA0852">
            <wp:extent cx="5891530" cy="2047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1530" cy="2047240"/>
                    </a:xfrm>
                    <a:prstGeom prst="rect">
                      <a:avLst/>
                    </a:prstGeom>
                    <a:noFill/>
                    <a:ln>
                      <a:noFill/>
                    </a:ln>
                  </pic:spPr>
                </pic:pic>
              </a:graphicData>
            </a:graphic>
          </wp:inline>
        </w:drawing>
      </w:r>
    </w:p>
    <w:p w14:paraId="51C0765A" w14:textId="22EB3815" w:rsidR="00D56EC0" w:rsidRPr="00D56EC0" w:rsidRDefault="00D56EC0" w:rsidP="00D56EC0">
      <w:pPr>
        <w:jc w:val="center"/>
        <w:textAlignment w:val="auto"/>
        <w:rPr>
          <w:color w:val="1D1B11"/>
        </w:rPr>
      </w:pPr>
      <w:r>
        <w:rPr>
          <w:noProof/>
          <w:color w:val="1D1B11"/>
        </w:rPr>
        <w:drawing>
          <wp:inline distT="0" distB="0" distL="0" distR="0" wp14:anchorId="6811C5EC" wp14:editId="05FBAB67">
            <wp:extent cx="5933440" cy="255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3440" cy="2555875"/>
                    </a:xfrm>
                    <a:prstGeom prst="rect">
                      <a:avLst/>
                    </a:prstGeom>
                    <a:noFill/>
                    <a:ln>
                      <a:noFill/>
                    </a:ln>
                  </pic:spPr>
                </pic:pic>
              </a:graphicData>
            </a:graphic>
          </wp:inline>
        </w:drawing>
      </w:r>
    </w:p>
    <w:p w14:paraId="5F894205" w14:textId="77777777" w:rsidR="00D56EC0" w:rsidRPr="00D56EC0" w:rsidRDefault="00D56EC0" w:rsidP="00D56EC0">
      <w:pPr>
        <w:jc w:val="center"/>
        <w:textAlignment w:val="auto"/>
        <w:rPr>
          <w:color w:val="1D1B11"/>
        </w:rPr>
      </w:pPr>
    </w:p>
    <w:p w14:paraId="2FB6A62A" w14:textId="77777777" w:rsidR="00D56EC0" w:rsidRPr="00D56EC0" w:rsidRDefault="00D56EC0" w:rsidP="00D56EC0">
      <w:pPr>
        <w:jc w:val="center"/>
        <w:textAlignment w:val="auto"/>
        <w:rPr>
          <w:color w:val="1D1B11"/>
        </w:rPr>
      </w:pPr>
      <w:r w:rsidRPr="00D56EC0">
        <w:rPr>
          <w:color w:val="1D1B11"/>
        </w:rPr>
        <w:t>Example #3</w:t>
      </w:r>
    </w:p>
    <w:p w14:paraId="0D1165C3" w14:textId="77777777" w:rsidR="00D56EC0" w:rsidRPr="00D56EC0" w:rsidRDefault="00D56EC0" w:rsidP="00D56EC0">
      <w:pPr>
        <w:jc w:val="center"/>
        <w:textAlignment w:val="auto"/>
        <w:rPr>
          <w:color w:val="1D1B11"/>
        </w:rPr>
      </w:pPr>
    </w:p>
    <w:p w14:paraId="6F79AEC5" w14:textId="77777777" w:rsidR="00D56EC0" w:rsidRPr="00D56EC0" w:rsidRDefault="00D56EC0" w:rsidP="00D56EC0">
      <w:pPr>
        <w:jc w:val="center"/>
        <w:textAlignment w:val="auto"/>
        <w:rPr>
          <w:color w:val="1D1B11"/>
        </w:rPr>
      </w:pPr>
    </w:p>
    <w:p w14:paraId="2A32BFF7" w14:textId="77777777" w:rsidR="00D56EC0" w:rsidRPr="00D56EC0" w:rsidRDefault="00D56EC0" w:rsidP="00D56EC0">
      <w:pPr>
        <w:jc w:val="center"/>
        <w:textAlignment w:val="auto"/>
        <w:rPr>
          <w:color w:val="1D1B11"/>
        </w:rPr>
      </w:pPr>
    </w:p>
    <w:p w14:paraId="77FB3F11" w14:textId="77777777" w:rsidR="00D56EC0" w:rsidRPr="00D56EC0" w:rsidRDefault="00D56EC0" w:rsidP="00D56EC0">
      <w:pPr>
        <w:jc w:val="center"/>
        <w:textAlignment w:val="auto"/>
        <w:rPr>
          <w:color w:val="1D1B11"/>
        </w:rPr>
      </w:pPr>
    </w:p>
    <w:p w14:paraId="7CAF754B" w14:textId="77777777" w:rsidR="00D56EC0" w:rsidRPr="00D56EC0" w:rsidRDefault="00D56EC0" w:rsidP="00D56EC0">
      <w:pPr>
        <w:jc w:val="center"/>
        <w:textAlignment w:val="auto"/>
        <w:rPr>
          <w:color w:val="1D1B11"/>
        </w:rPr>
      </w:pPr>
    </w:p>
    <w:p w14:paraId="7233C3D7" w14:textId="77777777" w:rsidR="00D56EC0" w:rsidRPr="00D56EC0" w:rsidRDefault="00D56EC0" w:rsidP="00D56EC0">
      <w:pPr>
        <w:jc w:val="center"/>
        <w:textAlignment w:val="auto"/>
        <w:rPr>
          <w:color w:val="1D1B11"/>
        </w:rPr>
      </w:pPr>
    </w:p>
    <w:p w14:paraId="46ED0A36" w14:textId="77777777" w:rsidR="00D56EC0" w:rsidRPr="00D56EC0" w:rsidRDefault="00D56EC0" w:rsidP="00D56EC0">
      <w:pPr>
        <w:jc w:val="center"/>
        <w:textAlignment w:val="auto"/>
        <w:rPr>
          <w:color w:val="1D1B11"/>
        </w:rPr>
      </w:pPr>
    </w:p>
    <w:p w14:paraId="0EADA43E" w14:textId="1591BAD4" w:rsidR="00D56EC0" w:rsidRPr="00D56EC0" w:rsidRDefault="00D56EC0" w:rsidP="00D56EC0">
      <w:pPr>
        <w:jc w:val="center"/>
        <w:textAlignment w:val="auto"/>
        <w:rPr>
          <w:color w:val="1D1B11"/>
        </w:rPr>
      </w:pPr>
      <w:r>
        <w:rPr>
          <w:noProof/>
          <w:color w:val="1D1B11"/>
        </w:rPr>
        <w:lastRenderedPageBreak/>
        <w:drawing>
          <wp:inline distT="0" distB="0" distL="0" distR="0" wp14:anchorId="0CE2D34B" wp14:editId="38F7CD74">
            <wp:extent cx="5902325" cy="20161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2325" cy="2016125"/>
                    </a:xfrm>
                    <a:prstGeom prst="rect">
                      <a:avLst/>
                    </a:prstGeom>
                    <a:noFill/>
                    <a:ln>
                      <a:noFill/>
                    </a:ln>
                  </pic:spPr>
                </pic:pic>
              </a:graphicData>
            </a:graphic>
          </wp:inline>
        </w:drawing>
      </w:r>
    </w:p>
    <w:p w14:paraId="3682A435" w14:textId="27AE8826" w:rsidR="00D56EC0" w:rsidRPr="00D56EC0" w:rsidRDefault="00D56EC0" w:rsidP="00D56EC0">
      <w:pPr>
        <w:jc w:val="center"/>
        <w:textAlignment w:val="auto"/>
        <w:rPr>
          <w:color w:val="1D1B11"/>
        </w:rPr>
      </w:pPr>
      <w:r>
        <w:rPr>
          <w:noProof/>
          <w:color w:val="1D1B11"/>
        </w:rPr>
        <w:drawing>
          <wp:inline distT="0" distB="0" distL="0" distR="0" wp14:anchorId="74D08E94" wp14:editId="43F4F6D8">
            <wp:extent cx="5933440" cy="1069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3440" cy="1069975"/>
                    </a:xfrm>
                    <a:prstGeom prst="rect">
                      <a:avLst/>
                    </a:prstGeom>
                    <a:noFill/>
                    <a:ln>
                      <a:noFill/>
                    </a:ln>
                  </pic:spPr>
                </pic:pic>
              </a:graphicData>
            </a:graphic>
          </wp:inline>
        </w:drawing>
      </w:r>
    </w:p>
    <w:p w14:paraId="4CE25C3F" w14:textId="1260DD73" w:rsidR="00D56EC0" w:rsidRPr="00D56EC0" w:rsidRDefault="00D56EC0" w:rsidP="00D56EC0">
      <w:pPr>
        <w:jc w:val="center"/>
        <w:textAlignment w:val="auto"/>
        <w:rPr>
          <w:color w:val="1D1B11"/>
        </w:rPr>
      </w:pPr>
      <w:r>
        <w:rPr>
          <w:noProof/>
          <w:color w:val="1D1B11"/>
        </w:rPr>
        <w:drawing>
          <wp:inline distT="0" distB="0" distL="0" distR="0" wp14:anchorId="7FFAB5A7" wp14:editId="0E84A955">
            <wp:extent cx="5933440" cy="2566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3440" cy="2566670"/>
                    </a:xfrm>
                    <a:prstGeom prst="rect">
                      <a:avLst/>
                    </a:prstGeom>
                    <a:noFill/>
                    <a:ln>
                      <a:noFill/>
                    </a:ln>
                  </pic:spPr>
                </pic:pic>
              </a:graphicData>
            </a:graphic>
          </wp:inline>
        </w:drawing>
      </w:r>
    </w:p>
    <w:p w14:paraId="22F9B24F" w14:textId="77777777" w:rsidR="00D56EC0" w:rsidRPr="00D56EC0" w:rsidRDefault="00D56EC0" w:rsidP="00D56EC0">
      <w:pPr>
        <w:jc w:val="center"/>
        <w:textAlignment w:val="auto"/>
      </w:pPr>
    </w:p>
    <w:p w14:paraId="603A36DF" w14:textId="77777777" w:rsidR="00D56EC0" w:rsidRPr="00D56EC0" w:rsidRDefault="00D56EC0" w:rsidP="00D56EC0">
      <w:pPr>
        <w:jc w:val="center"/>
        <w:textAlignment w:val="auto"/>
      </w:pPr>
      <w:r w:rsidRPr="00D56EC0">
        <w:t>Example #4</w:t>
      </w:r>
    </w:p>
    <w:p w14:paraId="3457EF5D" w14:textId="77777777" w:rsidR="00D56EC0" w:rsidRDefault="00D56EC0" w:rsidP="00D56EC0">
      <w:pPr>
        <w:jc w:val="center"/>
        <w:textAlignment w:val="auto"/>
      </w:pPr>
    </w:p>
    <w:p w14:paraId="5A9054B3" w14:textId="77777777" w:rsidR="00936303" w:rsidRDefault="00936303" w:rsidP="00D56EC0">
      <w:pPr>
        <w:jc w:val="center"/>
        <w:textAlignment w:val="auto"/>
      </w:pPr>
    </w:p>
    <w:p w14:paraId="6E0E4971" w14:textId="77777777" w:rsidR="00936303" w:rsidRDefault="00936303" w:rsidP="00D56EC0">
      <w:pPr>
        <w:jc w:val="center"/>
        <w:textAlignment w:val="auto"/>
      </w:pPr>
    </w:p>
    <w:p w14:paraId="35245BE7" w14:textId="77777777" w:rsidR="00936303" w:rsidRDefault="00936303" w:rsidP="00D56EC0">
      <w:pPr>
        <w:jc w:val="center"/>
        <w:textAlignment w:val="auto"/>
      </w:pPr>
    </w:p>
    <w:p w14:paraId="4EE67D77" w14:textId="77777777" w:rsidR="00936303" w:rsidRDefault="00936303" w:rsidP="00D56EC0">
      <w:pPr>
        <w:jc w:val="center"/>
        <w:textAlignment w:val="auto"/>
      </w:pPr>
    </w:p>
    <w:p w14:paraId="7B68222E" w14:textId="77777777" w:rsidR="00936303" w:rsidRDefault="00936303" w:rsidP="00D56EC0">
      <w:pPr>
        <w:jc w:val="center"/>
        <w:textAlignment w:val="auto"/>
      </w:pPr>
    </w:p>
    <w:p w14:paraId="64F44AC0" w14:textId="77777777" w:rsidR="00936303" w:rsidRDefault="00936303" w:rsidP="00D56EC0">
      <w:pPr>
        <w:jc w:val="center"/>
        <w:textAlignment w:val="auto"/>
      </w:pPr>
    </w:p>
    <w:p w14:paraId="0AE49453" w14:textId="77777777" w:rsidR="00936303" w:rsidRDefault="00936303" w:rsidP="00D56EC0">
      <w:pPr>
        <w:jc w:val="center"/>
        <w:textAlignment w:val="auto"/>
      </w:pPr>
    </w:p>
    <w:p w14:paraId="7E1AEF31" w14:textId="77777777" w:rsidR="00936303" w:rsidRDefault="00936303" w:rsidP="00D56EC0">
      <w:pPr>
        <w:jc w:val="center"/>
        <w:textAlignment w:val="auto"/>
      </w:pPr>
    </w:p>
    <w:p w14:paraId="6A573019" w14:textId="77777777" w:rsidR="00936303" w:rsidRDefault="00936303" w:rsidP="00D56EC0">
      <w:pPr>
        <w:jc w:val="center"/>
        <w:textAlignment w:val="auto"/>
      </w:pPr>
    </w:p>
    <w:p w14:paraId="2DDD0E51" w14:textId="77777777" w:rsidR="00936303" w:rsidRDefault="00936303" w:rsidP="00D56EC0">
      <w:pPr>
        <w:jc w:val="center"/>
        <w:textAlignment w:val="auto"/>
      </w:pPr>
    </w:p>
    <w:p w14:paraId="147B0E19" w14:textId="66DC8166" w:rsidR="00936303" w:rsidRDefault="003E424C" w:rsidP="00D56EC0">
      <w:pPr>
        <w:jc w:val="center"/>
        <w:textAlignment w:val="auto"/>
      </w:pPr>
      <w:r>
        <w:t xml:space="preserve">Mail received by </w:t>
      </w:r>
      <w:r w:rsidR="00AB065D">
        <w:t>VA Claims Intake Center</w:t>
      </w:r>
    </w:p>
    <w:p w14:paraId="4FD8924C" w14:textId="5583AAAC" w:rsidR="00936303" w:rsidRDefault="00936303" w:rsidP="00D56EC0">
      <w:pPr>
        <w:jc w:val="center"/>
        <w:textAlignment w:val="auto"/>
      </w:pPr>
      <w:r>
        <w:rPr>
          <w:noProof/>
        </w:rPr>
        <w:drawing>
          <wp:inline distT="0" distB="0" distL="0" distR="0" wp14:anchorId="6F26E7E1" wp14:editId="2BF7F589">
            <wp:extent cx="5943600" cy="22237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23770"/>
                    </a:xfrm>
                    <a:prstGeom prst="rect">
                      <a:avLst/>
                    </a:prstGeom>
                    <a:noFill/>
                    <a:ln>
                      <a:noFill/>
                    </a:ln>
                  </pic:spPr>
                </pic:pic>
              </a:graphicData>
            </a:graphic>
          </wp:inline>
        </w:drawing>
      </w:r>
    </w:p>
    <w:p w14:paraId="427156CF" w14:textId="77777777" w:rsidR="00936303" w:rsidRDefault="00936303" w:rsidP="00D56EC0">
      <w:pPr>
        <w:jc w:val="center"/>
        <w:textAlignment w:val="auto"/>
      </w:pPr>
    </w:p>
    <w:p w14:paraId="111C1DF1" w14:textId="77777777" w:rsidR="00936303" w:rsidRDefault="00936303" w:rsidP="00D56EC0">
      <w:pPr>
        <w:jc w:val="center"/>
        <w:textAlignment w:val="auto"/>
      </w:pPr>
    </w:p>
    <w:p w14:paraId="62935AD0" w14:textId="5D2320BA" w:rsidR="00936303" w:rsidRDefault="00936303" w:rsidP="00D56EC0">
      <w:pPr>
        <w:jc w:val="center"/>
        <w:textAlignment w:val="auto"/>
      </w:pPr>
      <w:r w:rsidRPr="00F7516F">
        <w:t>Example 5</w:t>
      </w:r>
    </w:p>
    <w:p w14:paraId="4A0FD9CB" w14:textId="77777777" w:rsidR="00936303" w:rsidRPr="00D56EC0" w:rsidRDefault="00936303" w:rsidP="00D56EC0">
      <w:pPr>
        <w:jc w:val="center"/>
        <w:textAlignment w:val="auto"/>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3" w:name="_Toc269888426"/>
            <w:bookmarkStart w:id="44" w:name="_Toc269888769"/>
            <w:bookmarkStart w:id="45" w:name="_Toc269888792"/>
            <w:bookmarkStart w:id="46" w:name="_Toc440627454"/>
            <w:r>
              <w:lastRenderedPageBreak/>
              <w:t>Lesson Review, Assessment, and Wrap-up</w:t>
            </w:r>
            <w:bookmarkEnd w:id="43"/>
            <w:bookmarkEnd w:id="44"/>
            <w:bookmarkEnd w:id="45"/>
            <w:bookmarkEnd w:id="46"/>
          </w:p>
        </w:tc>
      </w:tr>
      <w:tr w:rsidR="009B2F5A" w14:paraId="235F4254" w14:textId="77777777" w:rsidTr="001272D5">
        <w:trPr>
          <w:trHeight w:val="1719"/>
        </w:trPr>
        <w:tc>
          <w:tcPr>
            <w:tcW w:w="2553" w:type="dxa"/>
            <w:tcBorders>
              <w:top w:val="nil"/>
              <w:left w:val="nil"/>
              <w:bottom w:val="nil"/>
              <w:right w:val="nil"/>
            </w:tcBorders>
          </w:tcPr>
          <w:p w14:paraId="235F4250" w14:textId="77777777" w:rsidR="009B2F5A" w:rsidRDefault="009B2F5A">
            <w:pPr>
              <w:pStyle w:val="VBALevel1Heading"/>
            </w:pPr>
            <w:bookmarkStart w:id="47" w:name="_Toc269888427"/>
            <w:bookmarkStart w:id="48" w:name="_Toc269888770"/>
            <w:r>
              <w:t>Introduction</w:t>
            </w:r>
            <w:bookmarkEnd w:id="47"/>
            <w:bookmarkEnd w:id="48"/>
          </w:p>
          <w:p w14:paraId="235F4251" w14:textId="77777777" w:rsidR="009B2F5A" w:rsidRDefault="009B2F5A">
            <w:pPr>
              <w:pStyle w:val="VBAInstructorExplanation"/>
            </w:pPr>
            <w:r w:rsidRPr="001272D5">
              <w:rPr>
                <w:color w:val="auto"/>
              </w:rPr>
              <w:t>Discuss the following:</w:t>
            </w:r>
          </w:p>
        </w:tc>
        <w:tc>
          <w:tcPr>
            <w:tcW w:w="6974" w:type="dxa"/>
            <w:tcBorders>
              <w:top w:val="nil"/>
              <w:left w:val="nil"/>
              <w:bottom w:val="nil"/>
              <w:right w:val="nil"/>
            </w:tcBorders>
          </w:tcPr>
          <w:p w14:paraId="235F4252" w14:textId="71A769C7" w:rsidR="009B2F5A" w:rsidRPr="001272D5" w:rsidRDefault="009B2F5A">
            <w:pPr>
              <w:pStyle w:val="VBABodyText"/>
              <w:rPr>
                <w:color w:val="auto"/>
              </w:rPr>
            </w:pPr>
            <w:r w:rsidRPr="001272D5">
              <w:rPr>
                <w:color w:val="auto"/>
              </w:rPr>
              <w:t xml:space="preserve">The </w:t>
            </w:r>
            <w:r w:rsidR="001272D5" w:rsidRPr="001272D5">
              <w:rPr>
                <w:color w:val="auto"/>
              </w:rPr>
              <w:t xml:space="preserve">Date of Claim </w:t>
            </w:r>
            <w:r w:rsidRPr="001272D5">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9" w:name="_Toc269888428"/>
            <w:bookmarkStart w:id="50" w:name="_Toc269888771"/>
            <w:r>
              <w:t>Time Required</w:t>
            </w:r>
            <w:bookmarkEnd w:id="49"/>
            <w:bookmarkEnd w:id="50"/>
          </w:p>
        </w:tc>
        <w:tc>
          <w:tcPr>
            <w:tcW w:w="6974" w:type="dxa"/>
            <w:tcBorders>
              <w:top w:val="nil"/>
              <w:left w:val="nil"/>
              <w:bottom w:val="nil"/>
              <w:right w:val="nil"/>
            </w:tcBorders>
          </w:tcPr>
          <w:p w14:paraId="235F4256" w14:textId="2FDF4467" w:rsidR="009B2F5A" w:rsidRDefault="00704451" w:rsidP="001272D5">
            <w:pPr>
              <w:pStyle w:val="VBABodyText"/>
              <w:spacing w:after="120"/>
              <w:rPr>
                <w:b/>
              </w:rPr>
            </w:pPr>
            <w:r>
              <w:rPr>
                <w:bCs/>
                <w:color w:val="auto"/>
              </w:rPr>
              <w:t>0</w:t>
            </w:r>
            <w:r w:rsidR="009B2F5A" w:rsidRPr="001272D5">
              <w:rPr>
                <w:bCs/>
                <w:color w:val="auto"/>
              </w:rPr>
              <w:t xml:space="preserve">.25 </w:t>
            </w:r>
            <w:r w:rsidR="009B2F5A">
              <w:rPr>
                <w:bCs/>
                <w:color w:val="auto"/>
              </w:rPr>
              <w:t xml:space="preserve">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1" w:name="_Toc269888429"/>
            <w:bookmarkStart w:id="52" w:name="_Toc269888772"/>
            <w:r>
              <w:t>Lesson Objectives</w:t>
            </w:r>
            <w:bookmarkEnd w:id="51"/>
            <w:bookmarkEnd w:id="52"/>
          </w:p>
        </w:tc>
        <w:tc>
          <w:tcPr>
            <w:tcW w:w="6974" w:type="dxa"/>
            <w:tcBorders>
              <w:top w:val="nil"/>
              <w:left w:val="nil"/>
              <w:bottom w:val="nil"/>
              <w:right w:val="nil"/>
            </w:tcBorders>
          </w:tcPr>
          <w:p w14:paraId="235F4259" w14:textId="7C5A0469" w:rsidR="009B2F5A" w:rsidRDefault="009B2F5A">
            <w:pPr>
              <w:spacing w:after="120"/>
            </w:pPr>
            <w:r>
              <w:t xml:space="preserve">You have completed the </w:t>
            </w:r>
            <w:r w:rsidR="001272D5">
              <w:t xml:space="preserve">Date of Claim </w:t>
            </w:r>
            <w:r>
              <w:t xml:space="preserve">lesson. </w:t>
            </w:r>
          </w:p>
          <w:p w14:paraId="235F425A" w14:textId="77777777" w:rsidR="009B2F5A" w:rsidRDefault="009B2F5A">
            <w:pPr>
              <w:spacing w:after="120"/>
            </w:pPr>
            <w:r>
              <w:t xml:space="preserve">The trainee should be able to:  </w:t>
            </w:r>
          </w:p>
          <w:p w14:paraId="235F425B" w14:textId="478EF253" w:rsidR="009B2F5A" w:rsidRPr="001272D5" w:rsidRDefault="001272D5">
            <w:pPr>
              <w:numPr>
                <w:ilvl w:val="0"/>
                <w:numId w:val="19"/>
              </w:numPr>
              <w:spacing w:before="60" w:after="60"/>
            </w:pPr>
            <w:r w:rsidRPr="001272D5">
              <w:t xml:space="preserve">Discuss how to properly determine the date of claim for a variety of claims.  </w:t>
            </w:r>
          </w:p>
          <w:p w14:paraId="235F425D" w14:textId="51F34560" w:rsidR="009B2F5A" w:rsidRDefault="009B2F5A" w:rsidP="001272D5">
            <w:pPr>
              <w:spacing w:before="60" w:after="60"/>
              <w:ind w:left="720"/>
              <w:rPr>
                <w:color w:val="2A63A8"/>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494D1326" w:rsidR="009B2F5A" w:rsidRPr="001272D5" w:rsidRDefault="009B2F5A">
            <w:pPr>
              <w:pStyle w:val="VBABodyText"/>
              <w:spacing w:after="120"/>
              <w:rPr>
                <w:color w:val="auto"/>
              </w:rPr>
            </w:pPr>
            <w:r w:rsidRPr="001272D5">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1272D5">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headerReference w:type="default" r:id="rId1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67C8" w14:textId="77777777" w:rsidR="00215009" w:rsidRDefault="00215009">
      <w:r>
        <w:separator/>
      </w:r>
    </w:p>
  </w:endnote>
  <w:endnote w:type="continuationSeparator" w:id="0">
    <w:p w14:paraId="12ED8117" w14:textId="77777777" w:rsidR="00215009" w:rsidRDefault="0021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11368"/>
      <w:docPartObj>
        <w:docPartGallery w:val="Page Numbers (Bottom of Page)"/>
        <w:docPartUnique/>
      </w:docPartObj>
    </w:sdtPr>
    <w:sdtEndPr>
      <w:rPr>
        <w:noProof/>
      </w:rPr>
    </w:sdtEndPr>
    <w:sdtContent>
      <w:p w14:paraId="4962704D" w14:textId="135E3163" w:rsidR="001E5A7F" w:rsidRDefault="004E36B5" w:rsidP="001E5A7F">
        <w:pPr>
          <w:pStyle w:val="Footer"/>
          <w:tabs>
            <w:tab w:val="left" w:pos="1211"/>
            <w:tab w:val="right" w:pos="9360"/>
          </w:tabs>
        </w:pPr>
        <w:r>
          <w:t>January</w:t>
        </w:r>
        <w:r w:rsidR="00EF2D70">
          <w:t xml:space="preserve"> 2018</w:t>
        </w:r>
        <w:r w:rsidR="001E5A7F">
          <w:tab/>
        </w:r>
        <w:r w:rsidR="001E5A7F">
          <w:tab/>
        </w:r>
        <w:r w:rsidR="001E5A7F">
          <w:tab/>
        </w:r>
        <w:r w:rsidR="001E5A7F">
          <w:fldChar w:fldCharType="begin"/>
        </w:r>
        <w:r w:rsidR="001E5A7F">
          <w:instrText xml:space="preserve"> PAGE   \* MERGEFORMAT </w:instrText>
        </w:r>
        <w:r w:rsidR="001E5A7F">
          <w:fldChar w:fldCharType="separate"/>
        </w:r>
        <w:r w:rsidR="004741DE">
          <w:rPr>
            <w:noProof/>
          </w:rPr>
          <w:t>15</w:t>
        </w:r>
        <w:r w:rsidR="001E5A7F">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EBC1" w14:textId="77777777" w:rsidR="00215009" w:rsidRDefault="00215009">
      <w:r>
        <w:separator/>
      </w:r>
    </w:p>
  </w:footnote>
  <w:footnote w:type="continuationSeparator" w:id="0">
    <w:p w14:paraId="2418288D" w14:textId="77777777" w:rsidR="00215009" w:rsidRDefault="0021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8AEE" w14:textId="223E1C1A" w:rsidR="001E5A7F" w:rsidRDefault="001E5A7F">
    <w:pPr>
      <w:pStyle w:val="Header"/>
      <w:jc w:val="right"/>
    </w:pPr>
  </w:p>
  <w:p w14:paraId="0CA16EEF" w14:textId="77777777" w:rsidR="001E5A7F" w:rsidRDefault="001E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631E"/>
    <w:multiLevelType w:val="multilevel"/>
    <w:tmpl w:val="6AFE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6840"/>
    <w:multiLevelType w:val="hybridMultilevel"/>
    <w:tmpl w:val="85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7A99"/>
    <w:multiLevelType w:val="multilevel"/>
    <w:tmpl w:val="4486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22949"/>
    <w:multiLevelType w:val="multilevel"/>
    <w:tmpl w:val="15C2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8228B"/>
    <w:multiLevelType w:val="multilevel"/>
    <w:tmpl w:val="BF56F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01411"/>
    <w:multiLevelType w:val="hybridMultilevel"/>
    <w:tmpl w:val="179C3B2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336E4F35"/>
    <w:multiLevelType w:val="multilevel"/>
    <w:tmpl w:val="E28E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35E"/>
    <w:multiLevelType w:val="multilevel"/>
    <w:tmpl w:val="3C90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15:restartNumberingAfterBreak="0">
    <w:nsid w:val="5B0B0616"/>
    <w:multiLevelType w:val="hybridMultilevel"/>
    <w:tmpl w:val="72AC9B30"/>
    <w:lvl w:ilvl="0" w:tplc="26504224">
      <w:start w:val="1"/>
      <w:numFmt w:val="bullet"/>
      <w:lvlText w:val=""/>
      <w:lvlJc w:val="left"/>
      <w:pPr>
        <w:ind w:left="860" w:hanging="360"/>
      </w:pPr>
      <w:rPr>
        <w:rFonts w:ascii="Wingdings" w:eastAsia="Wingdings" w:hAnsi="Wingdings" w:hint="default"/>
        <w:sz w:val="24"/>
        <w:szCs w:val="24"/>
      </w:rPr>
    </w:lvl>
    <w:lvl w:ilvl="1" w:tplc="AEF6C0BE">
      <w:start w:val="1"/>
      <w:numFmt w:val="bullet"/>
      <w:lvlText w:val="•"/>
      <w:lvlJc w:val="left"/>
      <w:pPr>
        <w:ind w:left="1503" w:hanging="360"/>
      </w:pPr>
      <w:rPr>
        <w:rFonts w:hint="default"/>
      </w:rPr>
    </w:lvl>
    <w:lvl w:ilvl="2" w:tplc="B3CA02CE">
      <w:start w:val="1"/>
      <w:numFmt w:val="bullet"/>
      <w:lvlText w:val="•"/>
      <w:lvlJc w:val="left"/>
      <w:pPr>
        <w:ind w:left="2146" w:hanging="360"/>
      </w:pPr>
      <w:rPr>
        <w:rFonts w:hint="default"/>
      </w:rPr>
    </w:lvl>
    <w:lvl w:ilvl="3" w:tplc="F1B67AF2">
      <w:start w:val="1"/>
      <w:numFmt w:val="bullet"/>
      <w:lvlText w:val="•"/>
      <w:lvlJc w:val="left"/>
      <w:pPr>
        <w:ind w:left="2790" w:hanging="360"/>
      </w:pPr>
      <w:rPr>
        <w:rFonts w:hint="default"/>
      </w:rPr>
    </w:lvl>
    <w:lvl w:ilvl="4" w:tplc="1102E300">
      <w:start w:val="1"/>
      <w:numFmt w:val="bullet"/>
      <w:lvlText w:val="•"/>
      <w:lvlJc w:val="left"/>
      <w:pPr>
        <w:ind w:left="3433" w:hanging="360"/>
      </w:pPr>
      <w:rPr>
        <w:rFonts w:hint="default"/>
      </w:rPr>
    </w:lvl>
    <w:lvl w:ilvl="5" w:tplc="F5C05006">
      <w:start w:val="1"/>
      <w:numFmt w:val="bullet"/>
      <w:lvlText w:val="•"/>
      <w:lvlJc w:val="left"/>
      <w:pPr>
        <w:ind w:left="4076" w:hanging="360"/>
      </w:pPr>
      <w:rPr>
        <w:rFonts w:hint="default"/>
      </w:rPr>
    </w:lvl>
    <w:lvl w:ilvl="6" w:tplc="893C2516">
      <w:start w:val="1"/>
      <w:numFmt w:val="bullet"/>
      <w:lvlText w:val="•"/>
      <w:lvlJc w:val="left"/>
      <w:pPr>
        <w:ind w:left="4719" w:hanging="360"/>
      </w:pPr>
      <w:rPr>
        <w:rFonts w:hint="default"/>
      </w:rPr>
    </w:lvl>
    <w:lvl w:ilvl="7" w:tplc="047AFB6A">
      <w:start w:val="1"/>
      <w:numFmt w:val="bullet"/>
      <w:lvlText w:val="•"/>
      <w:lvlJc w:val="left"/>
      <w:pPr>
        <w:ind w:left="5362" w:hanging="360"/>
      </w:pPr>
      <w:rPr>
        <w:rFonts w:hint="default"/>
      </w:rPr>
    </w:lvl>
    <w:lvl w:ilvl="8" w:tplc="ACF02318">
      <w:start w:val="1"/>
      <w:numFmt w:val="bullet"/>
      <w:lvlText w:val="•"/>
      <w:lvlJc w:val="left"/>
      <w:pPr>
        <w:ind w:left="6005" w:hanging="360"/>
      </w:pPr>
      <w:rPr>
        <w:rFonts w:hint="default"/>
      </w:rPr>
    </w:lvl>
  </w:abstractNum>
  <w:abstractNum w:abstractNumId="1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91DAA"/>
    <w:multiLevelType w:val="multilevel"/>
    <w:tmpl w:val="993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803B2"/>
    <w:multiLevelType w:val="hybridMultilevel"/>
    <w:tmpl w:val="D79E57D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A768A"/>
    <w:multiLevelType w:val="hybridMultilevel"/>
    <w:tmpl w:val="9F90F546"/>
    <w:lvl w:ilvl="0" w:tplc="14FEC898">
      <w:start w:val="1"/>
      <w:numFmt w:val="bullet"/>
      <w:lvlText w:val="•"/>
      <w:lvlJc w:val="left"/>
      <w:pPr>
        <w:tabs>
          <w:tab w:val="num" w:pos="720"/>
        </w:tabs>
        <w:ind w:left="720" w:hanging="360"/>
      </w:pPr>
      <w:rPr>
        <w:rFonts w:ascii="Arial" w:hAnsi="Arial" w:hint="default"/>
      </w:rPr>
    </w:lvl>
    <w:lvl w:ilvl="1" w:tplc="299460B8" w:tentative="1">
      <w:start w:val="1"/>
      <w:numFmt w:val="bullet"/>
      <w:lvlText w:val="•"/>
      <w:lvlJc w:val="left"/>
      <w:pPr>
        <w:tabs>
          <w:tab w:val="num" w:pos="1440"/>
        </w:tabs>
        <w:ind w:left="1440" w:hanging="360"/>
      </w:pPr>
      <w:rPr>
        <w:rFonts w:ascii="Arial" w:hAnsi="Arial" w:hint="default"/>
      </w:rPr>
    </w:lvl>
    <w:lvl w:ilvl="2" w:tplc="E85A456C" w:tentative="1">
      <w:start w:val="1"/>
      <w:numFmt w:val="bullet"/>
      <w:lvlText w:val="•"/>
      <w:lvlJc w:val="left"/>
      <w:pPr>
        <w:tabs>
          <w:tab w:val="num" w:pos="2160"/>
        </w:tabs>
        <w:ind w:left="2160" w:hanging="360"/>
      </w:pPr>
      <w:rPr>
        <w:rFonts w:ascii="Arial" w:hAnsi="Arial" w:hint="default"/>
      </w:rPr>
    </w:lvl>
    <w:lvl w:ilvl="3" w:tplc="A6C08882" w:tentative="1">
      <w:start w:val="1"/>
      <w:numFmt w:val="bullet"/>
      <w:lvlText w:val="•"/>
      <w:lvlJc w:val="left"/>
      <w:pPr>
        <w:tabs>
          <w:tab w:val="num" w:pos="2880"/>
        </w:tabs>
        <w:ind w:left="2880" w:hanging="360"/>
      </w:pPr>
      <w:rPr>
        <w:rFonts w:ascii="Arial" w:hAnsi="Arial" w:hint="default"/>
      </w:rPr>
    </w:lvl>
    <w:lvl w:ilvl="4" w:tplc="4FD2B05E" w:tentative="1">
      <w:start w:val="1"/>
      <w:numFmt w:val="bullet"/>
      <w:lvlText w:val="•"/>
      <w:lvlJc w:val="left"/>
      <w:pPr>
        <w:tabs>
          <w:tab w:val="num" w:pos="3600"/>
        </w:tabs>
        <w:ind w:left="3600" w:hanging="360"/>
      </w:pPr>
      <w:rPr>
        <w:rFonts w:ascii="Arial" w:hAnsi="Arial" w:hint="default"/>
      </w:rPr>
    </w:lvl>
    <w:lvl w:ilvl="5" w:tplc="9D96168A" w:tentative="1">
      <w:start w:val="1"/>
      <w:numFmt w:val="bullet"/>
      <w:lvlText w:val="•"/>
      <w:lvlJc w:val="left"/>
      <w:pPr>
        <w:tabs>
          <w:tab w:val="num" w:pos="4320"/>
        </w:tabs>
        <w:ind w:left="4320" w:hanging="360"/>
      </w:pPr>
      <w:rPr>
        <w:rFonts w:ascii="Arial" w:hAnsi="Arial" w:hint="default"/>
      </w:rPr>
    </w:lvl>
    <w:lvl w:ilvl="6" w:tplc="FCCCC548" w:tentative="1">
      <w:start w:val="1"/>
      <w:numFmt w:val="bullet"/>
      <w:lvlText w:val="•"/>
      <w:lvlJc w:val="left"/>
      <w:pPr>
        <w:tabs>
          <w:tab w:val="num" w:pos="5040"/>
        </w:tabs>
        <w:ind w:left="5040" w:hanging="360"/>
      </w:pPr>
      <w:rPr>
        <w:rFonts w:ascii="Arial" w:hAnsi="Arial" w:hint="default"/>
      </w:rPr>
    </w:lvl>
    <w:lvl w:ilvl="7" w:tplc="FF5AB064" w:tentative="1">
      <w:start w:val="1"/>
      <w:numFmt w:val="bullet"/>
      <w:lvlText w:val="•"/>
      <w:lvlJc w:val="left"/>
      <w:pPr>
        <w:tabs>
          <w:tab w:val="num" w:pos="5760"/>
        </w:tabs>
        <w:ind w:left="5760" w:hanging="360"/>
      </w:pPr>
      <w:rPr>
        <w:rFonts w:ascii="Arial" w:hAnsi="Arial" w:hint="default"/>
      </w:rPr>
    </w:lvl>
    <w:lvl w:ilvl="8" w:tplc="89E8FA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6"/>
  </w:num>
  <w:num w:numId="2">
    <w:abstractNumId w:val="2"/>
  </w:num>
  <w:num w:numId="3">
    <w:abstractNumId w:val="5"/>
  </w:num>
  <w:num w:numId="4">
    <w:abstractNumId w:val="23"/>
  </w:num>
  <w:num w:numId="5">
    <w:abstractNumId w:val="15"/>
  </w:num>
  <w:num w:numId="6">
    <w:abstractNumId w:val="13"/>
  </w:num>
  <w:num w:numId="7">
    <w:abstractNumId w:val="4"/>
  </w:num>
  <w:num w:numId="8">
    <w:abstractNumId w:val="6"/>
  </w:num>
  <w:num w:numId="9">
    <w:abstractNumId w:val="17"/>
  </w:num>
  <w:num w:numId="10">
    <w:abstractNumId w:val="14"/>
  </w:num>
  <w:num w:numId="11">
    <w:abstractNumId w:val="12"/>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9"/>
  </w:num>
  <w:num w:numId="20">
    <w:abstractNumId w:val="22"/>
  </w:num>
  <w:num w:numId="21">
    <w:abstractNumId w:val="18"/>
  </w:num>
  <w:num w:numId="22">
    <w:abstractNumId w:val="20"/>
  </w:num>
  <w:num w:numId="23">
    <w:abstractNumId w:val="0"/>
  </w:num>
  <w:num w:numId="24">
    <w:abstractNumId w:val="9"/>
  </w:num>
  <w:num w:numId="25">
    <w:abstractNumId w:val="21"/>
  </w:num>
  <w:num w:numId="26">
    <w:abstractNumId w:val="11"/>
  </w:num>
  <w:num w:numId="27">
    <w:abstractNumId w:val="3"/>
  </w:num>
  <w:num w:numId="28">
    <w:abstractNumId w:val="7"/>
  </w:num>
  <w:num w:numId="29">
    <w:abstractNumId w:val="24"/>
  </w:num>
  <w:num w:numId="30">
    <w:abstractNumId w:val="1"/>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0FCA"/>
    <w:rsid w:val="00027E10"/>
    <w:rsid w:val="0003660F"/>
    <w:rsid w:val="00067277"/>
    <w:rsid w:val="000970DE"/>
    <w:rsid w:val="000A2AC0"/>
    <w:rsid w:val="000B3590"/>
    <w:rsid w:val="000B4A7B"/>
    <w:rsid w:val="000C65C0"/>
    <w:rsid w:val="000E387B"/>
    <w:rsid w:val="000F1A72"/>
    <w:rsid w:val="000F78B6"/>
    <w:rsid w:val="00117992"/>
    <w:rsid w:val="00124B82"/>
    <w:rsid w:val="00125150"/>
    <w:rsid w:val="001272D5"/>
    <w:rsid w:val="00154927"/>
    <w:rsid w:val="00155B56"/>
    <w:rsid w:val="00163C25"/>
    <w:rsid w:val="00195621"/>
    <w:rsid w:val="001C3915"/>
    <w:rsid w:val="001E5A7F"/>
    <w:rsid w:val="001F5E86"/>
    <w:rsid w:val="00202220"/>
    <w:rsid w:val="002032C1"/>
    <w:rsid w:val="0021442A"/>
    <w:rsid w:val="00215009"/>
    <w:rsid w:val="00220AA3"/>
    <w:rsid w:val="002570A6"/>
    <w:rsid w:val="0026607E"/>
    <w:rsid w:val="002939D1"/>
    <w:rsid w:val="002A51E8"/>
    <w:rsid w:val="002B7C4D"/>
    <w:rsid w:val="002C226F"/>
    <w:rsid w:val="002C3BAB"/>
    <w:rsid w:val="002C7C5F"/>
    <w:rsid w:val="002F2C19"/>
    <w:rsid w:val="003149E8"/>
    <w:rsid w:val="003368B5"/>
    <w:rsid w:val="00346EA7"/>
    <w:rsid w:val="00354597"/>
    <w:rsid w:val="0036057F"/>
    <w:rsid w:val="003617DA"/>
    <w:rsid w:val="003717C8"/>
    <w:rsid w:val="00372B97"/>
    <w:rsid w:val="003C14CB"/>
    <w:rsid w:val="003E424C"/>
    <w:rsid w:val="004008AF"/>
    <w:rsid w:val="00402703"/>
    <w:rsid w:val="00412933"/>
    <w:rsid w:val="004151ED"/>
    <w:rsid w:val="00431F2C"/>
    <w:rsid w:val="004741DE"/>
    <w:rsid w:val="00474619"/>
    <w:rsid w:val="00477FA6"/>
    <w:rsid w:val="0049131E"/>
    <w:rsid w:val="004A022A"/>
    <w:rsid w:val="004A3B9D"/>
    <w:rsid w:val="004D61E0"/>
    <w:rsid w:val="004E3509"/>
    <w:rsid w:val="004E36B5"/>
    <w:rsid w:val="00502E73"/>
    <w:rsid w:val="00514593"/>
    <w:rsid w:val="00543558"/>
    <w:rsid w:val="00574F32"/>
    <w:rsid w:val="00585BE6"/>
    <w:rsid w:val="005C788B"/>
    <w:rsid w:val="005E7FE5"/>
    <w:rsid w:val="00666AA1"/>
    <w:rsid w:val="00686251"/>
    <w:rsid w:val="006A10A1"/>
    <w:rsid w:val="006D10FE"/>
    <w:rsid w:val="006F50A1"/>
    <w:rsid w:val="00704451"/>
    <w:rsid w:val="007115E5"/>
    <w:rsid w:val="00724BE5"/>
    <w:rsid w:val="00735069"/>
    <w:rsid w:val="007518AA"/>
    <w:rsid w:val="00765320"/>
    <w:rsid w:val="00785A6C"/>
    <w:rsid w:val="007A1A24"/>
    <w:rsid w:val="007C28C6"/>
    <w:rsid w:val="007F6B73"/>
    <w:rsid w:val="008239A5"/>
    <w:rsid w:val="00824AD1"/>
    <w:rsid w:val="00835F19"/>
    <w:rsid w:val="00844FCC"/>
    <w:rsid w:val="008456C0"/>
    <w:rsid w:val="00860F02"/>
    <w:rsid w:val="008717BA"/>
    <w:rsid w:val="008B28FB"/>
    <w:rsid w:val="008C2C4B"/>
    <w:rsid w:val="008D5B02"/>
    <w:rsid w:val="008E0676"/>
    <w:rsid w:val="00900C61"/>
    <w:rsid w:val="00903486"/>
    <w:rsid w:val="00931BCA"/>
    <w:rsid w:val="00936303"/>
    <w:rsid w:val="00955247"/>
    <w:rsid w:val="00961928"/>
    <w:rsid w:val="00963DF8"/>
    <w:rsid w:val="00993DEE"/>
    <w:rsid w:val="009B09B8"/>
    <w:rsid w:val="009B2F5A"/>
    <w:rsid w:val="009B7478"/>
    <w:rsid w:val="009B7ECA"/>
    <w:rsid w:val="00A07EC8"/>
    <w:rsid w:val="00A10BAC"/>
    <w:rsid w:val="00A21FE7"/>
    <w:rsid w:val="00A362B5"/>
    <w:rsid w:val="00A44A30"/>
    <w:rsid w:val="00A61745"/>
    <w:rsid w:val="00A76BF0"/>
    <w:rsid w:val="00A81ECE"/>
    <w:rsid w:val="00A82D66"/>
    <w:rsid w:val="00A84BED"/>
    <w:rsid w:val="00A8713D"/>
    <w:rsid w:val="00AA2A6B"/>
    <w:rsid w:val="00AA5A27"/>
    <w:rsid w:val="00AB065D"/>
    <w:rsid w:val="00AD06AB"/>
    <w:rsid w:val="00AE5601"/>
    <w:rsid w:val="00AF27BC"/>
    <w:rsid w:val="00AF3931"/>
    <w:rsid w:val="00AF61F5"/>
    <w:rsid w:val="00AF7580"/>
    <w:rsid w:val="00AF7642"/>
    <w:rsid w:val="00B0434E"/>
    <w:rsid w:val="00B057A3"/>
    <w:rsid w:val="00B05E1E"/>
    <w:rsid w:val="00B50204"/>
    <w:rsid w:val="00B62533"/>
    <w:rsid w:val="00B71A72"/>
    <w:rsid w:val="00B86AFC"/>
    <w:rsid w:val="00B93BC9"/>
    <w:rsid w:val="00BB5E71"/>
    <w:rsid w:val="00BC17E4"/>
    <w:rsid w:val="00C156B2"/>
    <w:rsid w:val="00C22D8F"/>
    <w:rsid w:val="00C33F4E"/>
    <w:rsid w:val="00C63EEC"/>
    <w:rsid w:val="00C8092F"/>
    <w:rsid w:val="00CA3204"/>
    <w:rsid w:val="00CB3EAB"/>
    <w:rsid w:val="00CB7A58"/>
    <w:rsid w:val="00CD08D1"/>
    <w:rsid w:val="00CD5C24"/>
    <w:rsid w:val="00CD6761"/>
    <w:rsid w:val="00CE4401"/>
    <w:rsid w:val="00CE4CF6"/>
    <w:rsid w:val="00CE6737"/>
    <w:rsid w:val="00D46983"/>
    <w:rsid w:val="00D56EC0"/>
    <w:rsid w:val="00D8658B"/>
    <w:rsid w:val="00D875E3"/>
    <w:rsid w:val="00DB4FA0"/>
    <w:rsid w:val="00DB6D6B"/>
    <w:rsid w:val="00DC50C0"/>
    <w:rsid w:val="00DD0B98"/>
    <w:rsid w:val="00DD0EA2"/>
    <w:rsid w:val="00DD4A33"/>
    <w:rsid w:val="00DE2FF4"/>
    <w:rsid w:val="00DF348A"/>
    <w:rsid w:val="00E032A1"/>
    <w:rsid w:val="00E04B2D"/>
    <w:rsid w:val="00E14F29"/>
    <w:rsid w:val="00E15017"/>
    <w:rsid w:val="00E37380"/>
    <w:rsid w:val="00E46583"/>
    <w:rsid w:val="00E525B7"/>
    <w:rsid w:val="00E55A39"/>
    <w:rsid w:val="00E704F4"/>
    <w:rsid w:val="00E732D4"/>
    <w:rsid w:val="00E93036"/>
    <w:rsid w:val="00E93BB2"/>
    <w:rsid w:val="00EA615B"/>
    <w:rsid w:val="00ED0356"/>
    <w:rsid w:val="00ED17DB"/>
    <w:rsid w:val="00ED7157"/>
    <w:rsid w:val="00EF2D70"/>
    <w:rsid w:val="00EF587B"/>
    <w:rsid w:val="00F05AA3"/>
    <w:rsid w:val="00F15B23"/>
    <w:rsid w:val="00F22CC0"/>
    <w:rsid w:val="00F23B5A"/>
    <w:rsid w:val="00F33E51"/>
    <w:rsid w:val="00F36F93"/>
    <w:rsid w:val="00F70AC6"/>
    <w:rsid w:val="00F7516F"/>
    <w:rsid w:val="00F871AE"/>
    <w:rsid w:val="00FC096E"/>
    <w:rsid w:val="00FE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EE3933C-5DF7-44E4-937F-71984A1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372B97"/>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5A7F"/>
    <w:rPr>
      <w:sz w:val="24"/>
    </w:rPr>
  </w:style>
  <w:style w:type="character" w:customStyle="1" w:styleId="CommentTextChar1">
    <w:name w:val="Comment Text Char1"/>
    <w:link w:val="CommentText"/>
    <w:semiHidden/>
    <w:rsid w:val="00D56EC0"/>
    <w:rPr>
      <w:sz w:val="24"/>
    </w:rPr>
  </w:style>
  <w:style w:type="character" w:styleId="Strong">
    <w:name w:val="Strong"/>
    <w:basedOn w:val="DefaultParagraphFont"/>
    <w:uiPriority w:val="22"/>
    <w:qFormat/>
    <w:rsid w:val="000C6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0860">
      <w:bodyDiv w:val="1"/>
      <w:marLeft w:val="0"/>
      <w:marRight w:val="0"/>
      <w:marTop w:val="0"/>
      <w:marBottom w:val="0"/>
      <w:divBdr>
        <w:top w:val="none" w:sz="0" w:space="0" w:color="auto"/>
        <w:left w:val="none" w:sz="0" w:space="0" w:color="auto"/>
        <w:bottom w:val="none" w:sz="0" w:space="0" w:color="auto"/>
        <w:right w:val="none" w:sz="0" w:space="0" w:color="auto"/>
      </w:divBdr>
      <w:divsChild>
        <w:div w:id="2095859777">
          <w:marLeft w:val="0"/>
          <w:marRight w:val="0"/>
          <w:marTop w:val="0"/>
          <w:marBottom w:val="0"/>
          <w:divBdr>
            <w:top w:val="none" w:sz="0" w:space="0" w:color="auto"/>
            <w:left w:val="none" w:sz="0" w:space="0" w:color="auto"/>
            <w:bottom w:val="none" w:sz="0" w:space="0" w:color="auto"/>
            <w:right w:val="none" w:sz="0" w:space="0" w:color="auto"/>
          </w:divBdr>
          <w:divsChild>
            <w:div w:id="789594513">
              <w:marLeft w:val="0"/>
              <w:marRight w:val="0"/>
              <w:marTop w:val="0"/>
              <w:marBottom w:val="0"/>
              <w:divBdr>
                <w:top w:val="none" w:sz="0" w:space="0" w:color="auto"/>
                <w:left w:val="none" w:sz="0" w:space="0" w:color="auto"/>
                <w:bottom w:val="none" w:sz="0" w:space="0" w:color="auto"/>
                <w:right w:val="none" w:sz="0" w:space="0" w:color="auto"/>
              </w:divBdr>
              <w:divsChild>
                <w:div w:id="1408384092">
                  <w:marLeft w:val="0"/>
                  <w:marRight w:val="0"/>
                  <w:marTop w:val="0"/>
                  <w:marBottom w:val="0"/>
                  <w:divBdr>
                    <w:top w:val="none" w:sz="0" w:space="0" w:color="auto"/>
                    <w:left w:val="none" w:sz="0" w:space="0" w:color="auto"/>
                    <w:bottom w:val="none" w:sz="0" w:space="0" w:color="auto"/>
                    <w:right w:val="none" w:sz="0" w:space="0" w:color="auto"/>
                  </w:divBdr>
                  <w:divsChild>
                    <w:div w:id="1424642102">
                      <w:marLeft w:val="0"/>
                      <w:marRight w:val="0"/>
                      <w:marTop w:val="0"/>
                      <w:marBottom w:val="0"/>
                      <w:divBdr>
                        <w:top w:val="none" w:sz="0" w:space="0" w:color="auto"/>
                        <w:left w:val="none" w:sz="0" w:space="0" w:color="auto"/>
                        <w:bottom w:val="none" w:sz="0" w:space="0" w:color="auto"/>
                        <w:right w:val="none" w:sz="0" w:space="0" w:color="auto"/>
                      </w:divBdr>
                      <w:divsChild>
                        <w:div w:id="789320888">
                          <w:marLeft w:val="0"/>
                          <w:marRight w:val="0"/>
                          <w:marTop w:val="0"/>
                          <w:marBottom w:val="0"/>
                          <w:divBdr>
                            <w:top w:val="none" w:sz="0" w:space="0" w:color="auto"/>
                            <w:left w:val="none" w:sz="0" w:space="0" w:color="auto"/>
                            <w:bottom w:val="none" w:sz="0" w:space="0" w:color="auto"/>
                            <w:right w:val="none" w:sz="0" w:space="0" w:color="auto"/>
                          </w:divBdr>
                          <w:divsChild>
                            <w:div w:id="874657150">
                              <w:marLeft w:val="0"/>
                              <w:marRight w:val="0"/>
                              <w:marTop w:val="0"/>
                              <w:marBottom w:val="0"/>
                              <w:divBdr>
                                <w:top w:val="none" w:sz="0" w:space="0" w:color="auto"/>
                                <w:left w:val="none" w:sz="0" w:space="0" w:color="auto"/>
                                <w:bottom w:val="none" w:sz="0" w:space="0" w:color="auto"/>
                                <w:right w:val="none" w:sz="0" w:space="0" w:color="auto"/>
                              </w:divBdr>
                              <w:divsChild>
                                <w:div w:id="822963743">
                                  <w:marLeft w:val="0"/>
                                  <w:marRight w:val="0"/>
                                  <w:marTop w:val="0"/>
                                  <w:marBottom w:val="0"/>
                                  <w:divBdr>
                                    <w:top w:val="none" w:sz="0" w:space="0" w:color="auto"/>
                                    <w:left w:val="none" w:sz="0" w:space="0" w:color="auto"/>
                                    <w:bottom w:val="none" w:sz="0" w:space="0" w:color="auto"/>
                                    <w:right w:val="none" w:sz="0" w:space="0" w:color="auto"/>
                                  </w:divBdr>
                                  <w:divsChild>
                                    <w:div w:id="1983315979">
                                      <w:marLeft w:val="0"/>
                                      <w:marRight w:val="0"/>
                                      <w:marTop w:val="0"/>
                                      <w:marBottom w:val="0"/>
                                      <w:divBdr>
                                        <w:top w:val="none" w:sz="0" w:space="0" w:color="auto"/>
                                        <w:left w:val="none" w:sz="0" w:space="0" w:color="auto"/>
                                        <w:bottom w:val="none" w:sz="0" w:space="0" w:color="auto"/>
                                        <w:right w:val="none" w:sz="0" w:space="0" w:color="auto"/>
                                      </w:divBdr>
                                      <w:divsChild>
                                        <w:div w:id="474567018">
                                          <w:marLeft w:val="0"/>
                                          <w:marRight w:val="0"/>
                                          <w:marTop w:val="0"/>
                                          <w:marBottom w:val="0"/>
                                          <w:divBdr>
                                            <w:top w:val="none" w:sz="0" w:space="0" w:color="auto"/>
                                            <w:left w:val="none" w:sz="0" w:space="0" w:color="auto"/>
                                            <w:bottom w:val="none" w:sz="0" w:space="0" w:color="auto"/>
                                            <w:right w:val="none" w:sz="0" w:space="0" w:color="auto"/>
                                          </w:divBdr>
                                          <w:divsChild>
                                            <w:div w:id="1434936458">
                                              <w:marLeft w:val="0"/>
                                              <w:marRight w:val="0"/>
                                              <w:marTop w:val="0"/>
                                              <w:marBottom w:val="0"/>
                                              <w:divBdr>
                                                <w:top w:val="none" w:sz="0" w:space="0" w:color="auto"/>
                                                <w:left w:val="none" w:sz="0" w:space="0" w:color="auto"/>
                                                <w:bottom w:val="none" w:sz="0" w:space="0" w:color="auto"/>
                                                <w:right w:val="none" w:sz="0" w:space="0" w:color="auto"/>
                                              </w:divBdr>
                                              <w:divsChild>
                                                <w:div w:id="1270233544">
                                                  <w:marLeft w:val="0"/>
                                                  <w:marRight w:val="0"/>
                                                  <w:marTop w:val="0"/>
                                                  <w:marBottom w:val="0"/>
                                                  <w:divBdr>
                                                    <w:top w:val="none" w:sz="0" w:space="0" w:color="auto"/>
                                                    <w:left w:val="none" w:sz="0" w:space="0" w:color="auto"/>
                                                    <w:bottom w:val="none" w:sz="0" w:space="0" w:color="auto"/>
                                                    <w:right w:val="none" w:sz="0" w:space="0" w:color="auto"/>
                                                  </w:divBdr>
                                                  <w:divsChild>
                                                    <w:div w:id="1318806660">
                                                      <w:marLeft w:val="0"/>
                                                      <w:marRight w:val="0"/>
                                                      <w:marTop w:val="0"/>
                                                      <w:marBottom w:val="0"/>
                                                      <w:divBdr>
                                                        <w:top w:val="none" w:sz="0" w:space="0" w:color="auto"/>
                                                        <w:left w:val="none" w:sz="0" w:space="0" w:color="auto"/>
                                                        <w:bottom w:val="none" w:sz="0" w:space="0" w:color="auto"/>
                                                        <w:right w:val="none" w:sz="0" w:space="0" w:color="auto"/>
                                                      </w:divBdr>
                                                      <w:divsChild>
                                                        <w:div w:id="60063254">
                                                          <w:marLeft w:val="0"/>
                                                          <w:marRight w:val="0"/>
                                                          <w:marTop w:val="0"/>
                                                          <w:marBottom w:val="0"/>
                                                          <w:divBdr>
                                                            <w:top w:val="none" w:sz="0" w:space="0" w:color="auto"/>
                                                            <w:left w:val="none" w:sz="0" w:space="0" w:color="auto"/>
                                                            <w:bottom w:val="none" w:sz="0" w:space="0" w:color="auto"/>
                                                            <w:right w:val="none" w:sz="0" w:space="0" w:color="auto"/>
                                                          </w:divBdr>
                                                          <w:divsChild>
                                                            <w:div w:id="198860149">
                                                              <w:marLeft w:val="0"/>
                                                              <w:marRight w:val="0"/>
                                                              <w:marTop w:val="0"/>
                                                              <w:marBottom w:val="0"/>
                                                              <w:divBdr>
                                                                <w:top w:val="none" w:sz="0" w:space="0" w:color="auto"/>
                                                                <w:left w:val="none" w:sz="0" w:space="0" w:color="auto"/>
                                                                <w:bottom w:val="none" w:sz="0" w:space="0" w:color="auto"/>
                                                                <w:right w:val="none" w:sz="0" w:space="0" w:color="auto"/>
                                                              </w:divBdr>
                                                              <w:divsChild>
                                                                <w:div w:id="868876385">
                                                                  <w:marLeft w:val="0"/>
                                                                  <w:marRight w:val="0"/>
                                                                  <w:marTop w:val="0"/>
                                                                  <w:marBottom w:val="0"/>
                                                                  <w:divBdr>
                                                                    <w:top w:val="none" w:sz="0" w:space="0" w:color="auto"/>
                                                                    <w:left w:val="none" w:sz="0" w:space="0" w:color="auto"/>
                                                                    <w:bottom w:val="none" w:sz="0" w:space="0" w:color="auto"/>
                                                                    <w:right w:val="none" w:sz="0" w:space="0" w:color="auto"/>
                                                                  </w:divBdr>
                                                                  <w:divsChild>
                                                                    <w:div w:id="330257611">
                                                                      <w:marLeft w:val="0"/>
                                                                      <w:marRight w:val="0"/>
                                                                      <w:marTop w:val="0"/>
                                                                      <w:marBottom w:val="0"/>
                                                                      <w:divBdr>
                                                                        <w:top w:val="none" w:sz="0" w:space="0" w:color="auto"/>
                                                                        <w:left w:val="none" w:sz="0" w:space="0" w:color="auto"/>
                                                                        <w:bottom w:val="none" w:sz="0" w:space="0" w:color="auto"/>
                                                                        <w:right w:val="none" w:sz="0" w:space="0" w:color="auto"/>
                                                                      </w:divBdr>
                                                                    </w:div>
                                                                    <w:div w:id="365133746">
                                                                      <w:marLeft w:val="0"/>
                                                                      <w:marRight w:val="0"/>
                                                                      <w:marTop w:val="0"/>
                                                                      <w:marBottom w:val="0"/>
                                                                      <w:divBdr>
                                                                        <w:top w:val="none" w:sz="0" w:space="0" w:color="auto"/>
                                                                        <w:left w:val="none" w:sz="0" w:space="0" w:color="auto"/>
                                                                        <w:bottom w:val="none" w:sz="0" w:space="0" w:color="auto"/>
                                                                        <w:right w:val="none" w:sz="0" w:space="0" w:color="auto"/>
                                                                      </w:divBdr>
                                                                    </w:div>
                                                                    <w:div w:id="50160170">
                                                                      <w:marLeft w:val="0"/>
                                                                      <w:marRight w:val="0"/>
                                                                      <w:marTop w:val="0"/>
                                                                      <w:marBottom w:val="0"/>
                                                                      <w:divBdr>
                                                                        <w:top w:val="none" w:sz="0" w:space="0" w:color="auto"/>
                                                                        <w:left w:val="none" w:sz="0" w:space="0" w:color="auto"/>
                                                                        <w:bottom w:val="none" w:sz="0" w:space="0" w:color="auto"/>
                                                                        <w:right w:val="none" w:sz="0" w:space="0" w:color="auto"/>
                                                                      </w:divBdr>
                                                                    </w:div>
                                                                    <w:div w:id="2036228081">
                                                                      <w:marLeft w:val="0"/>
                                                                      <w:marRight w:val="0"/>
                                                                      <w:marTop w:val="0"/>
                                                                      <w:marBottom w:val="0"/>
                                                                      <w:divBdr>
                                                                        <w:top w:val="none" w:sz="0" w:space="0" w:color="auto"/>
                                                                        <w:left w:val="none" w:sz="0" w:space="0" w:color="auto"/>
                                                                        <w:bottom w:val="none" w:sz="0" w:space="0" w:color="auto"/>
                                                                        <w:right w:val="none" w:sz="0" w:space="0" w:color="auto"/>
                                                                      </w:divBdr>
                                                                    </w:div>
                                                                    <w:div w:id="1047224698">
                                                                      <w:marLeft w:val="0"/>
                                                                      <w:marRight w:val="0"/>
                                                                      <w:marTop w:val="0"/>
                                                                      <w:marBottom w:val="0"/>
                                                                      <w:divBdr>
                                                                        <w:top w:val="none" w:sz="0" w:space="0" w:color="auto"/>
                                                                        <w:left w:val="none" w:sz="0" w:space="0" w:color="auto"/>
                                                                        <w:bottom w:val="none" w:sz="0" w:space="0" w:color="auto"/>
                                                                        <w:right w:val="none" w:sz="0" w:space="0" w:color="auto"/>
                                                                      </w:divBdr>
                                                                    </w:div>
                                                                    <w:div w:id="813839011">
                                                                      <w:marLeft w:val="0"/>
                                                                      <w:marRight w:val="0"/>
                                                                      <w:marTop w:val="0"/>
                                                                      <w:marBottom w:val="0"/>
                                                                      <w:divBdr>
                                                                        <w:top w:val="none" w:sz="0" w:space="0" w:color="auto"/>
                                                                        <w:left w:val="none" w:sz="0" w:space="0" w:color="auto"/>
                                                                        <w:bottom w:val="none" w:sz="0" w:space="0" w:color="auto"/>
                                                                        <w:right w:val="none" w:sz="0" w:space="0" w:color="auto"/>
                                                                      </w:divBdr>
                                                                    </w:div>
                                                                    <w:div w:id="24716907">
                                                                      <w:marLeft w:val="0"/>
                                                                      <w:marRight w:val="0"/>
                                                                      <w:marTop w:val="0"/>
                                                                      <w:marBottom w:val="0"/>
                                                                      <w:divBdr>
                                                                        <w:top w:val="none" w:sz="0" w:space="0" w:color="auto"/>
                                                                        <w:left w:val="none" w:sz="0" w:space="0" w:color="auto"/>
                                                                        <w:bottom w:val="none" w:sz="0" w:space="0" w:color="auto"/>
                                                                        <w:right w:val="none" w:sz="0" w:space="0" w:color="auto"/>
                                                                      </w:divBdr>
                                                                    </w:div>
                                                                    <w:div w:id="1821773702">
                                                                      <w:marLeft w:val="0"/>
                                                                      <w:marRight w:val="0"/>
                                                                      <w:marTop w:val="0"/>
                                                                      <w:marBottom w:val="0"/>
                                                                      <w:divBdr>
                                                                        <w:top w:val="none" w:sz="0" w:space="0" w:color="auto"/>
                                                                        <w:left w:val="none" w:sz="0" w:space="0" w:color="auto"/>
                                                                        <w:bottom w:val="none" w:sz="0" w:space="0" w:color="auto"/>
                                                                        <w:right w:val="none" w:sz="0" w:space="0" w:color="auto"/>
                                                                      </w:divBdr>
                                                                    </w:div>
                                                                    <w:div w:id="333185512">
                                                                      <w:marLeft w:val="0"/>
                                                                      <w:marRight w:val="0"/>
                                                                      <w:marTop w:val="0"/>
                                                                      <w:marBottom w:val="0"/>
                                                                      <w:divBdr>
                                                                        <w:top w:val="none" w:sz="0" w:space="0" w:color="auto"/>
                                                                        <w:left w:val="none" w:sz="0" w:space="0" w:color="auto"/>
                                                                        <w:bottom w:val="none" w:sz="0" w:space="0" w:color="auto"/>
                                                                        <w:right w:val="none" w:sz="0" w:space="0" w:color="auto"/>
                                                                      </w:divBdr>
                                                                    </w:div>
                                                                    <w:div w:id="1311910466">
                                                                      <w:marLeft w:val="0"/>
                                                                      <w:marRight w:val="0"/>
                                                                      <w:marTop w:val="0"/>
                                                                      <w:marBottom w:val="0"/>
                                                                      <w:divBdr>
                                                                        <w:top w:val="none" w:sz="0" w:space="0" w:color="auto"/>
                                                                        <w:left w:val="none" w:sz="0" w:space="0" w:color="auto"/>
                                                                        <w:bottom w:val="none" w:sz="0" w:space="0" w:color="auto"/>
                                                                        <w:right w:val="none" w:sz="0" w:space="0" w:color="auto"/>
                                                                      </w:divBdr>
                                                                    </w:div>
                                                                    <w:div w:id="878930091">
                                                                      <w:marLeft w:val="0"/>
                                                                      <w:marRight w:val="0"/>
                                                                      <w:marTop w:val="0"/>
                                                                      <w:marBottom w:val="0"/>
                                                                      <w:divBdr>
                                                                        <w:top w:val="none" w:sz="0" w:space="0" w:color="auto"/>
                                                                        <w:left w:val="none" w:sz="0" w:space="0" w:color="auto"/>
                                                                        <w:bottom w:val="none" w:sz="0" w:space="0" w:color="auto"/>
                                                                        <w:right w:val="none" w:sz="0" w:space="0" w:color="auto"/>
                                                                      </w:divBdr>
                                                                    </w:div>
                                                                    <w:div w:id="326370979">
                                                                      <w:marLeft w:val="0"/>
                                                                      <w:marRight w:val="0"/>
                                                                      <w:marTop w:val="0"/>
                                                                      <w:marBottom w:val="0"/>
                                                                      <w:divBdr>
                                                                        <w:top w:val="none" w:sz="0" w:space="0" w:color="auto"/>
                                                                        <w:left w:val="none" w:sz="0" w:space="0" w:color="auto"/>
                                                                        <w:bottom w:val="none" w:sz="0" w:space="0" w:color="auto"/>
                                                                        <w:right w:val="none" w:sz="0" w:space="0" w:color="auto"/>
                                                                      </w:divBdr>
                                                                    </w:div>
                                                                    <w:div w:id="421143259">
                                                                      <w:marLeft w:val="0"/>
                                                                      <w:marRight w:val="0"/>
                                                                      <w:marTop w:val="0"/>
                                                                      <w:marBottom w:val="0"/>
                                                                      <w:divBdr>
                                                                        <w:top w:val="none" w:sz="0" w:space="0" w:color="auto"/>
                                                                        <w:left w:val="none" w:sz="0" w:space="0" w:color="auto"/>
                                                                        <w:bottom w:val="none" w:sz="0" w:space="0" w:color="auto"/>
                                                                        <w:right w:val="none" w:sz="0" w:space="0" w:color="auto"/>
                                                                      </w:divBdr>
                                                                    </w:div>
                                                                    <w:div w:id="1292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34517038">
      <w:bodyDiv w:val="1"/>
      <w:marLeft w:val="0"/>
      <w:marRight w:val="0"/>
      <w:marTop w:val="0"/>
      <w:marBottom w:val="0"/>
      <w:divBdr>
        <w:top w:val="none" w:sz="0" w:space="0" w:color="auto"/>
        <w:left w:val="none" w:sz="0" w:space="0" w:color="auto"/>
        <w:bottom w:val="none" w:sz="0" w:space="0" w:color="auto"/>
        <w:right w:val="none" w:sz="0" w:space="0" w:color="auto"/>
      </w:divBdr>
      <w:divsChild>
        <w:div w:id="516578696">
          <w:marLeft w:val="547"/>
          <w:marRight w:val="0"/>
          <w:marTop w:val="134"/>
          <w:marBottom w:val="0"/>
          <w:divBdr>
            <w:top w:val="none" w:sz="0" w:space="0" w:color="auto"/>
            <w:left w:val="none" w:sz="0" w:space="0" w:color="auto"/>
            <w:bottom w:val="none" w:sz="0" w:space="0" w:color="auto"/>
            <w:right w:val="none" w:sz="0" w:space="0" w:color="auto"/>
          </w:divBdr>
        </w:div>
        <w:div w:id="839008362">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725995">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RO317-839076992-10344</_dlc_DocId>
    <_dlc_DocIdUrl xmlns="b62c6c12-24c5-4d47-ac4d-c5cc93bcdf7b">
      <Url>https://vaww.vashare.vba.va.gov/sites/SPTNCIO/focusedveterans/training/VSRvirtualtraining/_layouts/15/DocIdRedir.aspx?ID=RO317-839076992-10344</Url>
      <Description>RO317-839076992-10344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FF324-A479-4C62-82F0-FD54E52CE5B4}">
  <ds:schemaRefs>
    <ds:schemaRef ds:uri="http://schemas.microsoft.com/sharepoint/event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EF79EE0-0BD8-4B48-9FD1-D79B096D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167</TotalTime>
  <Pages>15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Date of Claim Lesson Plan</vt:lpstr>
    </vt:vector>
  </TitlesOfParts>
  <Company>Veterans Benefits Administration</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Claim Lesson Plan</dc:title>
  <dc:subject>VSR, RVSR, DRO, CA</dc:subject>
  <dc:creator>Department of Veterans Affairs, Veterans Benefits Administration, Compensation Service, STAFF</dc:creator>
  <cp:keywords>date of claim,DOC,date,dates,claim,VSR,CA,determination,processing</cp:keywords>
  <dc:description>This lesson provides Claims Assistants (CA) with refresher training to determine the date of claim.</dc:description>
  <cp:lastModifiedBy>Kathy Poole</cp:lastModifiedBy>
  <cp:revision>29</cp:revision>
  <cp:lastPrinted>2010-09-08T15:08:00Z</cp:lastPrinted>
  <dcterms:created xsi:type="dcterms:W3CDTF">2017-11-06T15:27:00Z</dcterms:created>
  <dcterms:modified xsi:type="dcterms:W3CDTF">2018-03-02T20:02:00Z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55c5edc7-74aa-40ce-a737-1850ad103f34</vt:lpwstr>
  </property>
</Properties>
</file>